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C3A35" w14:textId="0833AC75" w:rsidR="00543D9F" w:rsidRDefault="006F0B2A" w:rsidP="00094C51">
      <w:pPr>
        <w:pStyle w:val="Plattetekst2"/>
        <w:tabs>
          <w:tab w:val="clear" w:pos="9525"/>
        </w:tabs>
        <w:ind w:right="-284"/>
        <w:rPr>
          <w:sz w:val="36"/>
        </w:rPr>
      </w:pPr>
      <w:r>
        <w:rPr>
          <w:sz w:val="36"/>
        </w:rPr>
        <w:t>Overeenkomst</w:t>
      </w:r>
      <w:r w:rsidR="001C26ED" w:rsidRPr="009B40C3">
        <w:rPr>
          <w:sz w:val="36"/>
        </w:rPr>
        <w:t xml:space="preserve"> </w:t>
      </w:r>
    </w:p>
    <w:p w14:paraId="4D81CFE8" w14:textId="2BE18B11" w:rsidR="00094C51" w:rsidRPr="006466AB" w:rsidRDefault="00094C51" w:rsidP="00094C51">
      <w:pPr>
        <w:pStyle w:val="Plattetekst2"/>
        <w:tabs>
          <w:tab w:val="clear" w:pos="9525"/>
        </w:tabs>
        <w:ind w:right="-284"/>
        <w:rPr>
          <w:sz w:val="36"/>
        </w:rPr>
      </w:pPr>
      <w:r w:rsidRPr="00543D9F">
        <w:rPr>
          <w:rFonts w:cs="Arial"/>
          <w:b w:val="0"/>
          <w:spacing w:val="0"/>
          <w:sz w:val="20"/>
          <w:lang w:val="nl-NL"/>
        </w:rPr>
        <w:t xml:space="preserve">tussen de gemeente </w:t>
      </w:r>
      <w:r w:rsidR="00184FC8">
        <w:rPr>
          <w:rFonts w:cs="Arial"/>
          <w:b w:val="0"/>
          <w:spacing w:val="0"/>
          <w:sz w:val="20"/>
          <w:lang w:val="nl-NL"/>
        </w:rPr>
        <w:t xml:space="preserve">&lt;naam gemeente&gt; </w:t>
      </w:r>
      <w:r w:rsidRPr="00543D9F">
        <w:rPr>
          <w:rFonts w:cs="Arial"/>
          <w:b w:val="0"/>
          <w:spacing w:val="0"/>
          <w:sz w:val="20"/>
          <w:lang w:val="nl-NL"/>
        </w:rPr>
        <w:t xml:space="preserve">en </w:t>
      </w:r>
      <w:r w:rsidR="00115EAE">
        <w:rPr>
          <w:rFonts w:cs="Arial"/>
          <w:b w:val="0"/>
          <w:spacing w:val="0"/>
          <w:sz w:val="20"/>
          <w:lang w:val="nl-NL"/>
        </w:rPr>
        <w:t>U</w:t>
      </w:r>
      <w:r w:rsidRPr="00543D9F">
        <w:rPr>
          <w:rFonts w:cs="Arial"/>
          <w:b w:val="0"/>
          <w:spacing w:val="0"/>
          <w:sz w:val="20"/>
          <w:lang w:val="nl-NL"/>
        </w:rPr>
        <w:t>itvoeringsinstituut werknemersverzekeringen</w:t>
      </w:r>
      <w:r w:rsidR="00B307C2">
        <w:rPr>
          <w:rFonts w:cs="Arial"/>
          <w:b w:val="0"/>
          <w:spacing w:val="0"/>
          <w:sz w:val="20"/>
          <w:lang w:val="nl-NL"/>
        </w:rPr>
        <w:t xml:space="preserve"> </w:t>
      </w:r>
      <w:proofErr w:type="spellStart"/>
      <w:r w:rsidRPr="00543D9F">
        <w:rPr>
          <w:rFonts w:cs="Arial"/>
          <w:b w:val="0"/>
          <w:spacing w:val="0"/>
          <w:sz w:val="20"/>
          <w:lang w:val="nl-NL"/>
        </w:rPr>
        <w:t>kvk</w:t>
      </w:r>
      <w:proofErr w:type="spellEnd"/>
      <w:r w:rsidRPr="00543D9F">
        <w:rPr>
          <w:rFonts w:cs="Arial"/>
          <w:b w:val="0"/>
          <w:spacing w:val="0"/>
          <w:sz w:val="20"/>
          <w:lang w:val="nl-NL"/>
        </w:rPr>
        <w:t xml:space="preserve"> nr. </w:t>
      </w:r>
      <w:r w:rsidR="004C1A5B">
        <w:rPr>
          <w:rFonts w:cs="Arial"/>
          <w:b w:val="0"/>
          <w:spacing w:val="0"/>
          <w:sz w:val="20"/>
          <w:lang w:val="nl-NL"/>
        </w:rPr>
        <w:t>3</w:t>
      </w:r>
      <w:r w:rsidRPr="00543D9F">
        <w:rPr>
          <w:rFonts w:cs="Arial"/>
          <w:b w:val="0"/>
          <w:spacing w:val="0"/>
          <w:sz w:val="20"/>
          <w:lang w:val="nl-NL"/>
        </w:rPr>
        <w:t>4360247, over traject(en), gericht op de inschakeling in het arbeidsproces van werkzoekenden die tot de doelgroep van deze overeenkomst behoren</w:t>
      </w:r>
      <w:r>
        <w:rPr>
          <w:rFonts w:ascii="Calibri" w:hAnsi="Calibri"/>
          <w:b w:val="0"/>
          <w:spacing w:val="0"/>
          <w:sz w:val="22"/>
          <w:szCs w:val="22"/>
          <w:lang w:val="nl-NL"/>
        </w:rPr>
        <w:t>.</w:t>
      </w:r>
    </w:p>
    <w:p w14:paraId="0811CA28" w14:textId="77777777" w:rsidR="00094C51" w:rsidRDefault="00094C51" w:rsidP="00094C51">
      <w:pPr>
        <w:pStyle w:val="Voetnoottekst"/>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b/>
          <w:spacing w:val="-2"/>
        </w:rPr>
      </w:pPr>
    </w:p>
    <w:p w14:paraId="2D850FF6" w14:textId="77777777" w:rsidR="00094C51" w:rsidRPr="009B40C3" w:rsidRDefault="00094C51" w:rsidP="00094C51">
      <w:pPr>
        <w:pStyle w:val="Voetnoottekst"/>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b/>
          <w:vanish/>
          <w:spacing w:val="-2"/>
        </w:rPr>
      </w:pPr>
    </w:p>
    <w:p w14:paraId="64C22961" w14:textId="7C53011F" w:rsidR="00094C51"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r>
        <w:rPr>
          <w:spacing w:val="-2"/>
        </w:rPr>
        <w:t>U</w:t>
      </w:r>
      <w:r w:rsidRPr="006466AB">
        <w:rPr>
          <w:spacing w:val="-2"/>
        </w:rPr>
        <w:t xml:space="preserve">itvoeringsinstituut </w:t>
      </w:r>
      <w:r>
        <w:rPr>
          <w:spacing w:val="-2"/>
        </w:rPr>
        <w:t>W</w:t>
      </w:r>
      <w:r w:rsidRPr="006466AB">
        <w:rPr>
          <w:spacing w:val="-2"/>
        </w:rPr>
        <w:t>erknemersverzekeringen</w:t>
      </w:r>
      <w:r>
        <w:rPr>
          <w:spacing w:val="-2"/>
        </w:rPr>
        <w:t xml:space="preserve"> </w:t>
      </w:r>
      <w:r w:rsidR="00C6413F">
        <w:rPr>
          <w:spacing w:val="-2"/>
        </w:rPr>
        <w:t>(</w:t>
      </w:r>
      <w:r>
        <w:rPr>
          <w:spacing w:val="-2"/>
        </w:rPr>
        <w:t>UWV</w:t>
      </w:r>
      <w:r w:rsidR="00C6413F">
        <w:rPr>
          <w:spacing w:val="-2"/>
        </w:rPr>
        <w:t>)</w:t>
      </w:r>
      <w:r>
        <w:rPr>
          <w:spacing w:val="-2"/>
        </w:rPr>
        <w:t xml:space="preserve">, </w:t>
      </w:r>
      <w:r w:rsidR="00184FC8">
        <w:rPr>
          <w:spacing w:val="-2"/>
        </w:rPr>
        <w:t xml:space="preserve">&lt;locatieadres&gt; </w:t>
      </w:r>
      <w:r w:rsidR="00870EE7">
        <w:rPr>
          <w:rStyle w:val="lrzxr"/>
          <w:color w:val="222222"/>
        </w:rPr>
        <w:t xml:space="preserve">, </w:t>
      </w:r>
      <w:r>
        <w:rPr>
          <w:spacing w:val="-2"/>
        </w:rPr>
        <w:t xml:space="preserve">rechtsgeldig </w:t>
      </w:r>
      <w:r w:rsidRPr="00B01AC3">
        <w:rPr>
          <w:spacing w:val="-2"/>
        </w:rPr>
        <w:t xml:space="preserve">vertegenwoordigd door </w:t>
      </w:r>
      <w:r w:rsidR="00184FC8">
        <w:rPr>
          <w:spacing w:val="-2"/>
        </w:rPr>
        <w:t>&lt;</w:t>
      </w:r>
      <w:r>
        <w:rPr>
          <w:spacing w:val="-2"/>
        </w:rPr>
        <w:t>mevrouw</w:t>
      </w:r>
      <w:r w:rsidR="00184FC8">
        <w:rPr>
          <w:spacing w:val="-2"/>
        </w:rPr>
        <w:t>/de heer&gt; &lt;naam&gt; &lt;functietitel&gt;</w:t>
      </w:r>
      <w:r>
        <w:rPr>
          <w:spacing w:val="-2"/>
        </w:rPr>
        <w:t>,</w:t>
      </w:r>
      <w:r w:rsidRPr="00B01AC3">
        <w:rPr>
          <w:spacing w:val="-2"/>
        </w:rPr>
        <w:t xml:space="preserve"> </w:t>
      </w:r>
      <w:r>
        <w:rPr>
          <w:spacing w:val="-2"/>
        </w:rPr>
        <w:t>v</w:t>
      </w:r>
      <w:r w:rsidRPr="00B01AC3">
        <w:rPr>
          <w:spacing w:val="-2"/>
        </w:rPr>
        <w:t xml:space="preserve">erder te noemen: </w:t>
      </w:r>
      <w:r w:rsidR="00BD6E01">
        <w:rPr>
          <w:b/>
          <w:spacing w:val="-2"/>
        </w:rPr>
        <w:t>UWV</w:t>
      </w:r>
    </w:p>
    <w:p w14:paraId="07BA665A" w14:textId="77777777" w:rsidR="00094C51"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p>
    <w:p w14:paraId="14F544B1" w14:textId="77777777" w:rsidR="00094C51"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r>
        <w:rPr>
          <w:spacing w:val="-2"/>
        </w:rPr>
        <w:t>en</w:t>
      </w:r>
    </w:p>
    <w:p w14:paraId="20590468" w14:textId="77777777" w:rsidR="00094C51"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p>
    <w:p w14:paraId="120AD5E9" w14:textId="6BE435E9" w:rsidR="00094C51" w:rsidRPr="00B01AC3"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r>
        <w:t xml:space="preserve">De publiekrechtelijke rechtspersoon de Gemeente </w:t>
      </w:r>
      <w:r w:rsidR="00184FC8">
        <w:t>&lt;naam&gt;</w:t>
      </w:r>
      <w:r>
        <w:t xml:space="preserve">, zetelend te </w:t>
      </w:r>
      <w:r w:rsidR="00184FC8">
        <w:t xml:space="preserve">&lt;plaats en adres&gt; </w:t>
      </w:r>
      <w:r>
        <w:t xml:space="preserve">, te dezen rechtsgeldig vertegenwoordigd door </w:t>
      </w:r>
      <w:r w:rsidR="00184FC8">
        <w:t>&lt;</w:t>
      </w:r>
      <w:r>
        <w:rPr>
          <w:szCs w:val="20"/>
        </w:rPr>
        <w:t>d</w:t>
      </w:r>
      <w:r w:rsidRPr="00E968B0">
        <w:rPr>
          <w:szCs w:val="20"/>
        </w:rPr>
        <w:t>e</w:t>
      </w:r>
      <w:r w:rsidR="00B307C2">
        <w:rPr>
          <w:szCs w:val="20"/>
        </w:rPr>
        <w:t xml:space="preserve"> heer</w:t>
      </w:r>
      <w:r w:rsidR="00184FC8">
        <w:rPr>
          <w:szCs w:val="20"/>
        </w:rPr>
        <w:t xml:space="preserve">/mevrouw&gt; &lt;naam&gt; &lt;functietitel&gt; </w:t>
      </w:r>
      <w:r>
        <w:rPr>
          <w:szCs w:val="20"/>
        </w:rPr>
        <w:t xml:space="preserve">, </w:t>
      </w:r>
      <w:r>
        <w:rPr>
          <w:spacing w:val="-2"/>
        </w:rPr>
        <w:t>v</w:t>
      </w:r>
      <w:r w:rsidRPr="00B01AC3">
        <w:rPr>
          <w:spacing w:val="-2"/>
        </w:rPr>
        <w:t xml:space="preserve">erder te noemen: </w:t>
      </w:r>
      <w:r w:rsidR="00BD6E01">
        <w:rPr>
          <w:b/>
        </w:rPr>
        <w:t>Gemeente</w:t>
      </w:r>
      <w:r w:rsidR="006F0B2A">
        <w:rPr>
          <w:b/>
        </w:rPr>
        <w:t xml:space="preserve"> </w:t>
      </w:r>
      <w:r w:rsidR="00184FC8">
        <w:rPr>
          <w:b/>
        </w:rPr>
        <w:t>&lt;naam&gt;</w:t>
      </w:r>
    </w:p>
    <w:p w14:paraId="44BD141A" w14:textId="77777777" w:rsidR="00094C51"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p>
    <w:p w14:paraId="24B8F5B9" w14:textId="77777777" w:rsidR="00094C51"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r>
        <w:rPr>
          <w:spacing w:val="-2"/>
        </w:rPr>
        <w:t>Ook te noemen: ‘Partij(en)’,</w:t>
      </w:r>
    </w:p>
    <w:p w14:paraId="66B79099" w14:textId="77777777" w:rsidR="00094C51"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p>
    <w:p w14:paraId="2B3327FB" w14:textId="3B825599" w:rsidR="00094C51"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r>
        <w:rPr>
          <w:spacing w:val="-2"/>
        </w:rPr>
        <w:t xml:space="preserve">Overwegende, dat Partijen, gelet op artikel 7, zevende lid van de Participatiewet, afspraken willen maken over het verstrekken van voorzieningen door </w:t>
      </w:r>
      <w:r w:rsidR="00AB5AC1">
        <w:rPr>
          <w:spacing w:val="-2"/>
        </w:rPr>
        <w:t xml:space="preserve">Gemeente </w:t>
      </w:r>
      <w:r w:rsidR="00184FC8">
        <w:rPr>
          <w:spacing w:val="-2"/>
        </w:rPr>
        <w:t>&lt;naam&gt;</w:t>
      </w:r>
      <w:r>
        <w:rPr>
          <w:spacing w:val="-2"/>
        </w:rPr>
        <w:t xml:space="preserve"> aan personen met een WW-uitkering van </w:t>
      </w:r>
      <w:r w:rsidR="00AB5AC1">
        <w:rPr>
          <w:spacing w:val="-2"/>
        </w:rPr>
        <w:t>UWV</w:t>
      </w:r>
      <w:r>
        <w:rPr>
          <w:spacing w:val="-2"/>
        </w:rPr>
        <w:t xml:space="preserve">, mede om te voorkomen dat deze personen instromen in de </w:t>
      </w:r>
      <w:r w:rsidR="008A6B55">
        <w:rPr>
          <w:spacing w:val="-2"/>
        </w:rPr>
        <w:t>bijstand</w:t>
      </w:r>
      <w:r>
        <w:rPr>
          <w:spacing w:val="-2"/>
        </w:rPr>
        <w:t>,</w:t>
      </w:r>
    </w:p>
    <w:p w14:paraId="64919F53" w14:textId="77777777" w:rsidR="00094C51"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p>
    <w:p w14:paraId="419A1682" w14:textId="77777777" w:rsidR="00094C51" w:rsidRPr="009B40C3" w:rsidRDefault="00094C51" w:rsidP="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rPr>
          <w:spacing w:val="-2"/>
        </w:rPr>
      </w:pPr>
      <w:r>
        <w:rPr>
          <w:spacing w:val="-2"/>
        </w:rPr>
        <w:t>Besluiten tot de volgende afspraken:</w:t>
      </w:r>
    </w:p>
    <w:p w14:paraId="4F5E4D85" w14:textId="77777777" w:rsidR="00094C51" w:rsidRDefault="00094C51" w:rsidP="00094C51">
      <w:pPr>
        <w:tabs>
          <w:tab w:val="left" w:pos="0"/>
          <w:tab w:val="left" w:pos="426"/>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4" w:lineRule="exact"/>
        <w:outlineLvl w:val="0"/>
        <w:rPr>
          <w:b/>
          <w:spacing w:val="-2"/>
        </w:rPr>
      </w:pPr>
    </w:p>
    <w:p w14:paraId="6FD0CE6A" w14:textId="2C8DDCB4" w:rsidR="00094C51" w:rsidRPr="007A2E63" w:rsidRDefault="00094C51" w:rsidP="00094C51">
      <w:pPr>
        <w:tabs>
          <w:tab w:val="left" w:pos="0"/>
          <w:tab w:val="left" w:pos="426"/>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0" w:lineRule="exact"/>
        <w:outlineLvl w:val="0"/>
        <w:rPr>
          <w:b/>
          <w:spacing w:val="-2"/>
        </w:rPr>
      </w:pPr>
      <w:r w:rsidRPr="009B40C3">
        <w:rPr>
          <w:b/>
          <w:spacing w:val="-2"/>
        </w:rPr>
        <w:t>A</w:t>
      </w:r>
      <w:r w:rsidRPr="007A2E63">
        <w:rPr>
          <w:b/>
          <w:spacing w:val="-2"/>
        </w:rPr>
        <w:t>rtikel</w:t>
      </w:r>
      <w:r w:rsidRPr="007A2E63">
        <w:rPr>
          <w:b/>
          <w:spacing w:val="-2"/>
        </w:rPr>
        <w:fldChar w:fldCharType="begin"/>
      </w:r>
      <w:r w:rsidRPr="007A2E63">
        <w:rPr>
          <w:b/>
          <w:spacing w:val="-2"/>
        </w:rPr>
        <w:instrText xml:space="preserve">SEQ niveau0 \h \r0 </w:instrText>
      </w:r>
      <w:r w:rsidRPr="007A2E63">
        <w:rPr>
          <w:b/>
          <w:spacing w:val="-2"/>
        </w:rPr>
        <w:fldChar w:fldCharType="end"/>
      </w:r>
      <w:r w:rsidRPr="007A2E63">
        <w:rPr>
          <w:b/>
          <w:spacing w:val="-2"/>
        </w:rPr>
        <w:fldChar w:fldCharType="begin"/>
      </w:r>
      <w:r w:rsidRPr="007A2E63">
        <w:rPr>
          <w:b/>
          <w:spacing w:val="-2"/>
        </w:rPr>
        <w:instrText xml:space="preserve">SEQ niveau1 \h \r0 </w:instrText>
      </w:r>
      <w:r w:rsidRPr="007A2E63">
        <w:rPr>
          <w:b/>
          <w:spacing w:val="-2"/>
        </w:rPr>
        <w:fldChar w:fldCharType="end"/>
      </w:r>
      <w:r w:rsidRPr="007A2E63">
        <w:rPr>
          <w:b/>
          <w:spacing w:val="-2"/>
        </w:rPr>
        <w:fldChar w:fldCharType="begin"/>
      </w:r>
      <w:r w:rsidRPr="007A2E63">
        <w:rPr>
          <w:b/>
          <w:spacing w:val="-2"/>
        </w:rPr>
        <w:instrText xml:space="preserve">SEQ niveau2 \h \r0 </w:instrText>
      </w:r>
      <w:r w:rsidRPr="007A2E63">
        <w:rPr>
          <w:b/>
          <w:spacing w:val="-2"/>
        </w:rPr>
        <w:fldChar w:fldCharType="end"/>
      </w:r>
      <w:r w:rsidRPr="007A2E63">
        <w:rPr>
          <w:b/>
          <w:spacing w:val="-2"/>
        </w:rPr>
        <w:fldChar w:fldCharType="begin"/>
      </w:r>
      <w:r w:rsidRPr="007A2E63">
        <w:rPr>
          <w:b/>
          <w:spacing w:val="-2"/>
        </w:rPr>
        <w:instrText xml:space="preserve">SEQ niveau3 \h \r0 </w:instrText>
      </w:r>
      <w:r w:rsidRPr="007A2E63">
        <w:rPr>
          <w:b/>
          <w:spacing w:val="-2"/>
        </w:rPr>
        <w:fldChar w:fldCharType="end"/>
      </w:r>
      <w:r w:rsidRPr="007A2E63">
        <w:rPr>
          <w:b/>
          <w:spacing w:val="-2"/>
        </w:rPr>
        <w:fldChar w:fldCharType="begin"/>
      </w:r>
      <w:r w:rsidRPr="007A2E63">
        <w:rPr>
          <w:b/>
          <w:spacing w:val="-2"/>
        </w:rPr>
        <w:instrText xml:space="preserve">SEQ niveau4 \h \r0 </w:instrText>
      </w:r>
      <w:r w:rsidRPr="007A2E63">
        <w:rPr>
          <w:b/>
          <w:spacing w:val="-2"/>
        </w:rPr>
        <w:fldChar w:fldCharType="end"/>
      </w:r>
      <w:r w:rsidRPr="007A2E63">
        <w:rPr>
          <w:b/>
          <w:spacing w:val="-2"/>
        </w:rPr>
        <w:fldChar w:fldCharType="begin"/>
      </w:r>
      <w:r w:rsidRPr="007A2E63">
        <w:rPr>
          <w:b/>
          <w:spacing w:val="-2"/>
        </w:rPr>
        <w:instrText xml:space="preserve">SEQ niveau5 \h \r0 </w:instrText>
      </w:r>
      <w:r w:rsidRPr="007A2E63">
        <w:rPr>
          <w:b/>
          <w:spacing w:val="-2"/>
        </w:rPr>
        <w:fldChar w:fldCharType="end"/>
      </w:r>
      <w:r w:rsidRPr="007A2E63">
        <w:rPr>
          <w:b/>
          <w:spacing w:val="-2"/>
        </w:rPr>
        <w:fldChar w:fldCharType="begin"/>
      </w:r>
      <w:r w:rsidRPr="007A2E63">
        <w:rPr>
          <w:b/>
          <w:spacing w:val="-2"/>
        </w:rPr>
        <w:instrText xml:space="preserve">SEQ niveau6 \h \r0 </w:instrText>
      </w:r>
      <w:r w:rsidRPr="007A2E63">
        <w:rPr>
          <w:b/>
          <w:spacing w:val="-2"/>
        </w:rPr>
        <w:fldChar w:fldCharType="end"/>
      </w:r>
      <w:r w:rsidRPr="007A2E63">
        <w:rPr>
          <w:b/>
          <w:spacing w:val="-2"/>
        </w:rPr>
        <w:fldChar w:fldCharType="begin"/>
      </w:r>
      <w:r w:rsidRPr="007A2E63">
        <w:rPr>
          <w:b/>
          <w:spacing w:val="-2"/>
        </w:rPr>
        <w:instrText xml:space="preserve">SEQ niveau7 \h \r0 </w:instrText>
      </w:r>
      <w:r w:rsidRPr="007A2E63">
        <w:rPr>
          <w:b/>
          <w:spacing w:val="-2"/>
        </w:rPr>
        <w:fldChar w:fldCharType="end"/>
      </w:r>
      <w:r w:rsidRPr="007A2E63">
        <w:rPr>
          <w:b/>
          <w:spacing w:val="-2"/>
        </w:rPr>
        <w:t xml:space="preserve"> 1. Definities en algemene bepalingen</w:t>
      </w:r>
    </w:p>
    <w:p w14:paraId="388BB650" w14:textId="77777777" w:rsidR="00094C51" w:rsidRDefault="00094C51" w:rsidP="00094C51">
      <w:pPr>
        <w:numPr>
          <w:ilvl w:val="0"/>
          <w:numId w:val="5"/>
        </w:numPr>
        <w:tabs>
          <w:tab w:val="clear" w:pos="720"/>
          <w:tab w:val="left" w:pos="0"/>
          <w:tab w:val="left" w:pos="426"/>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0" w:lineRule="exact"/>
        <w:ind w:hanging="720"/>
        <w:outlineLvl w:val="0"/>
        <w:rPr>
          <w:spacing w:val="-2"/>
        </w:rPr>
      </w:pPr>
      <w:r w:rsidRPr="008B29DF">
        <w:rPr>
          <w:spacing w:val="-2"/>
        </w:rPr>
        <w:t>In deze overeenkomst en de daarop berustende bepalingen wordt verstaan onder:</w:t>
      </w:r>
    </w:p>
    <w:p w14:paraId="62DDF400" w14:textId="457E3B1D" w:rsidR="00094C51" w:rsidRPr="00700450" w:rsidRDefault="00094C51" w:rsidP="00094C51">
      <w:pPr>
        <w:numPr>
          <w:ilvl w:val="0"/>
          <w:numId w:val="6"/>
        </w:numPr>
        <w:tabs>
          <w:tab w:val="left" w:pos="0"/>
          <w:tab w:val="left" w:pos="426"/>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0" w:lineRule="exact"/>
        <w:ind w:hanging="769"/>
        <w:outlineLvl w:val="0"/>
        <w:rPr>
          <w:spacing w:val="-2"/>
        </w:rPr>
      </w:pPr>
      <w:r>
        <w:t>D</w:t>
      </w:r>
      <w:r w:rsidRPr="009B40C3">
        <w:t>oelgroep:</w:t>
      </w:r>
      <w:r>
        <w:t xml:space="preserve"> werkzoekenden die nog </w:t>
      </w:r>
      <w:r>
        <w:rPr>
          <w:szCs w:val="20"/>
        </w:rPr>
        <w:t>een uitkering in het kader van de WW van</w:t>
      </w:r>
      <w:r w:rsidR="00576428">
        <w:rPr>
          <w:szCs w:val="20"/>
        </w:rPr>
        <w:t xml:space="preserve">                                                                  </w:t>
      </w:r>
    </w:p>
    <w:p w14:paraId="0DEAF7BC" w14:textId="22BB1B42" w:rsidR="006F0B2A" w:rsidRDefault="00CA2449" w:rsidP="00576428">
      <w:pPr>
        <w:ind w:left="1335"/>
        <w:rPr>
          <w:szCs w:val="20"/>
        </w:rPr>
      </w:pPr>
      <w:r>
        <w:t xml:space="preserve">het UWV </w:t>
      </w:r>
      <w:r w:rsidR="00094C51">
        <w:t xml:space="preserve">ontvangen voor </w:t>
      </w:r>
      <w:r w:rsidR="00576428">
        <w:t xml:space="preserve">maximaal </w:t>
      </w:r>
      <w:r w:rsidR="00094C51">
        <w:t xml:space="preserve">drie tot zes maanden </w:t>
      </w:r>
      <w:r>
        <w:t xml:space="preserve">en </w:t>
      </w:r>
      <w:r w:rsidR="00576428">
        <w:t xml:space="preserve">vervolgens     </w:t>
      </w:r>
      <w:r>
        <w:t xml:space="preserve">mogelijk recht hebben op </w:t>
      </w:r>
      <w:r>
        <w:rPr>
          <w:szCs w:val="20"/>
        </w:rPr>
        <w:t xml:space="preserve">een uitkering ingevolge de Participatiewet </w:t>
      </w:r>
      <w:r w:rsidR="00576428">
        <w:rPr>
          <w:szCs w:val="20"/>
        </w:rPr>
        <w:t xml:space="preserve">en woonachtig zijn binnen </w:t>
      </w:r>
      <w:r w:rsidR="00094C51">
        <w:rPr>
          <w:szCs w:val="20"/>
        </w:rPr>
        <w:t xml:space="preserve">de gemeente </w:t>
      </w:r>
      <w:r w:rsidR="00EA28D7">
        <w:rPr>
          <w:szCs w:val="20"/>
        </w:rPr>
        <w:t>&lt;naam&gt;</w:t>
      </w:r>
      <w:r w:rsidR="00B307C2">
        <w:rPr>
          <w:spacing w:val="-2"/>
        </w:rPr>
        <w:t xml:space="preserve"> en/of  woonachtig zijn in andere gemeente binnen de arbeidsmarktregio </w:t>
      </w:r>
      <w:r w:rsidR="00EA28D7">
        <w:rPr>
          <w:spacing w:val="-2"/>
        </w:rPr>
        <w:t>&lt;naam AMR&gt;</w:t>
      </w:r>
    </w:p>
    <w:p w14:paraId="0A2E99E1" w14:textId="77777777" w:rsidR="008A6B55" w:rsidRDefault="006F0B2A" w:rsidP="004C1A5B">
      <w:pPr>
        <w:tabs>
          <w:tab w:val="left" w:pos="0"/>
          <w:tab w:val="left" w:pos="426"/>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0" w:lineRule="exact"/>
        <w:ind w:left="851"/>
        <w:outlineLvl w:val="0"/>
        <w:rPr>
          <w:szCs w:val="20"/>
        </w:rPr>
      </w:pPr>
      <w:r>
        <w:rPr>
          <w:szCs w:val="20"/>
        </w:rPr>
        <w:t xml:space="preserve">b)    </w:t>
      </w:r>
      <w:r w:rsidR="008A6B55">
        <w:rPr>
          <w:szCs w:val="20"/>
        </w:rPr>
        <w:t xml:space="preserve">  </w:t>
      </w:r>
      <w:r w:rsidR="00094C51" w:rsidRPr="00700450">
        <w:rPr>
          <w:szCs w:val="20"/>
        </w:rPr>
        <w:t>Traject: De begeleiding van de doelgroep door middel van trainingen</w:t>
      </w:r>
      <w:r w:rsidR="00626BC1">
        <w:rPr>
          <w:szCs w:val="20"/>
        </w:rPr>
        <w:t xml:space="preserve"> en</w:t>
      </w:r>
    </w:p>
    <w:p w14:paraId="38D1F127" w14:textId="77777777" w:rsidR="008A6B55" w:rsidRDefault="008A6B55" w:rsidP="008A6B55">
      <w:pPr>
        <w:tabs>
          <w:tab w:val="left" w:pos="0"/>
          <w:tab w:val="left" w:pos="426"/>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0" w:lineRule="exact"/>
        <w:ind w:left="900"/>
        <w:outlineLvl w:val="0"/>
        <w:rPr>
          <w:szCs w:val="20"/>
        </w:rPr>
      </w:pPr>
      <w:r>
        <w:rPr>
          <w:szCs w:val="20"/>
        </w:rPr>
        <w:t xml:space="preserve">     </w:t>
      </w:r>
      <w:r w:rsidR="008B04F7">
        <w:rPr>
          <w:szCs w:val="20"/>
        </w:rPr>
        <w:t xml:space="preserve"> </w:t>
      </w:r>
      <w:r>
        <w:rPr>
          <w:szCs w:val="20"/>
        </w:rPr>
        <w:t xml:space="preserve">   </w:t>
      </w:r>
      <w:r w:rsidR="008B04F7">
        <w:t>intensieve persoonlijke bemiddeling</w:t>
      </w:r>
      <w:r w:rsidR="00094C51" w:rsidRPr="00700450">
        <w:rPr>
          <w:szCs w:val="20"/>
        </w:rPr>
        <w:t xml:space="preserve"> op het </w:t>
      </w:r>
      <w:r w:rsidR="00094C51" w:rsidRPr="008B04F7">
        <w:rPr>
          <w:szCs w:val="20"/>
        </w:rPr>
        <w:t xml:space="preserve">verkrijgen van </w:t>
      </w:r>
    </w:p>
    <w:p w14:paraId="691D49A5" w14:textId="6821BB38" w:rsidR="00094C51" w:rsidRDefault="008A6B55" w:rsidP="008A6B55">
      <w:pPr>
        <w:tabs>
          <w:tab w:val="left" w:pos="0"/>
          <w:tab w:val="left" w:pos="426"/>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80" w:lineRule="exact"/>
        <w:ind w:left="900"/>
        <w:outlineLvl w:val="0"/>
        <w:rPr>
          <w:szCs w:val="20"/>
        </w:rPr>
      </w:pPr>
      <w:r>
        <w:rPr>
          <w:szCs w:val="20"/>
        </w:rPr>
        <w:t xml:space="preserve">         </w:t>
      </w:r>
      <w:r w:rsidR="00094C51" w:rsidRPr="008B04F7">
        <w:rPr>
          <w:szCs w:val="20"/>
        </w:rPr>
        <w:t>sollicitatievaardigheden/ betaalde arbeid.</w:t>
      </w:r>
    </w:p>
    <w:p w14:paraId="3403C8D6" w14:textId="6B5D9A49" w:rsidR="00297670" w:rsidRPr="00297670" w:rsidRDefault="00297670" w:rsidP="00297670">
      <w:pPr>
        <w:pStyle w:val="Alineanummering1"/>
        <w:numPr>
          <w:ilvl w:val="0"/>
          <w:numId w:val="0"/>
        </w:numPr>
        <w:ind w:left="360" w:hanging="360"/>
        <w:jc w:val="left"/>
        <w:rPr>
          <w:b w:val="0"/>
        </w:rPr>
      </w:pPr>
      <w:r>
        <w:rPr>
          <w:b w:val="0"/>
        </w:rPr>
        <w:t xml:space="preserve">2.  </w:t>
      </w:r>
      <w:r w:rsidRPr="00297670">
        <w:rPr>
          <w:b w:val="0"/>
        </w:rPr>
        <w:t xml:space="preserve">  </w:t>
      </w:r>
      <w:r w:rsidR="00094C51" w:rsidRPr="00297670">
        <w:rPr>
          <w:b w:val="0"/>
        </w:rPr>
        <w:t>De bijlagen waarnaar in deze overeenkomst wordt verwezen, maken integraal deel uit</w:t>
      </w:r>
      <w:r>
        <w:rPr>
          <w:b w:val="0"/>
        </w:rPr>
        <w:t xml:space="preserve">   </w:t>
      </w:r>
      <w:r w:rsidR="00094C51" w:rsidRPr="00297670">
        <w:rPr>
          <w:b w:val="0"/>
        </w:rPr>
        <w:t>van</w:t>
      </w:r>
      <w:r>
        <w:rPr>
          <w:b w:val="0"/>
        </w:rPr>
        <w:t xml:space="preserve"> </w:t>
      </w:r>
      <w:r w:rsidR="00094C51" w:rsidRPr="00297670">
        <w:rPr>
          <w:b w:val="0"/>
        </w:rPr>
        <w:t>deze overeenkomst.</w:t>
      </w:r>
      <w:r w:rsidR="00094C51" w:rsidRPr="009B40C3">
        <w:t xml:space="preserve"> </w:t>
      </w:r>
      <w:r w:rsidRPr="00297670">
        <w:rPr>
          <w:b w:val="0"/>
        </w:rPr>
        <w:t>Bij strijd tussen hetgeen bepaald is in deze overeenkomst en het bepaalde in één of meer bijlagen bij deze overeenkomst prevaleert het bepaalde in deze overeenkomst. Bij strijd tussen hetgeen is bepaald in de bijlagen bij deze overeenkomst prevaleert hetgeen is bepaald in de hoger in rangorde geplaatste bijlage.</w:t>
      </w:r>
    </w:p>
    <w:p w14:paraId="2CDC3BEB" w14:textId="53F458A3" w:rsidR="00094C51" w:rsidRPr="009B40C3" w:rsidRDefault="00094C51" w:rsidP="00094C51">
      <w:pPr>
        <w:spacing w:line="280" w:lineRule="exact"/>
        <w:outlineLvl w:val="0"/>
        <w:rPr>
          <w:b/>
          <w:spacing w:val="-2"/>
        </w:rPr>
      </w:pPr>
      <w:r w:rsidRPr="009B40C3">
        <w:rPr>
          <w:b/>
          <w:spacing w:val="-2"/>
        </w:rPr>
        <w:t>Artikel 2.</w:t>
      </w:r>
      <w:r w:rsidRPr="009B40C3">
        <w:rPr>
          <w:b/>
          <w:spacing w:val="-2"/>
        </w:rPr>
        <w:fldChar w:fldCharType="begin"/>
      </w:r>
      <w:r w:rsidRPr="009B40C3">
        <w:rPr>
          <w:b/>
          <w:spacing w:val="-2"/>
        </w:rPr>
        <w:instrText xml:space="preserve">SEQ niveau1 \h \r0 </w:instrText>
      </w:r>
      <w:r w:rsidRPr="009B40C3">
        <w:rPr>
          <w:b/>
          <w:spacing w:val="-2"/>
        </w:rPr>
        <w:fldChar w:fldCharType="end"/>
      </w:r>
      <w:r w:rsidRPr="009B40C3">
        <w:rPr>
          <w:b/>
          <w:spacing w:val="-2"/>
        </w:rPr>
        <w:fldChar w:fldCharType="begin"/>
      </w:r>
      <w:r w:rsidRPr="009B40C3">
        <w:rPr>
          <w:b/>
          <w:spacing w:val="-2"/>
        </w:rPr>
        <w:instrText xml:space="preserve">SEQ niveau2 \h \r0 </w:instrText>
      </w:r>
      <w:r w:rsidRPr="009B40C3">
        <w:rPr>
          <w:b/>
          <w:spacing w:val="-2"/>
        </w:rPr>
        <w:fldChar w:fldCharType="end"/>
      </w:r>
      <w:r w:rsidRPr="009B40C3">
        <w:rPr>
          <w:b/>
          <w:spacing w:val="-2"/>
        </w:rPr>
        <w:t xml:space="preserve"> </w:t>
      </w:r>
      <w:r>
        <w:rPr>
          <w:b/>
          <w:spacing w:val="-2"/>
        </w:rPr>
        <w:t>L</w:t>
      </w:r>
      <w:r w:rsidRPr="009B40C3">
        <w:rPr>
          <w:b/>
          <w:spacing w:val="-2"/>
        </w:rPr>
        <w:t>ooptijd van de overeenkomst</w:t>
      </w:r>
    </w:p>
    <w:p w14:paraId="17F3836F" w14:textId="78CAA13E" w:rsidR="008A6B55" w:rsidRDefault="002D21E7" w:rsidP="002D21E7">
      <w:pPr>
        <w:spacing w:line="280" w:lineRule="exact"/>
        <w:rPr>
          <w:spacing w:val="-2"/>
        </w:rPr>
      </w:pPr>
      <w:r>
        <w:rPr>
          <w:spacing w:val="-2"/>
        </w:rPr>
        <w:t>1.</w:t>
      </w:r>
      <w:r w:rsidR="008A6B55">
        <w:rPr>
          <w:spacing w:val="-2"/>
        </w:rPr>
        <w:t xml:space="preserve"> </w:t>
      </w:r>
      <w:r w:rsidR="00094C51" w:rsidRPr="008A6B55">
        <w:rPr>
          <w:spacing w:val="-2"/>
        </w:rPr>
        <w:t xml:space="preserve">Deze overeenkomst gaat in op </w:t>
      </w:r>
      <w:r w:rsidR="00EA28D7">
        <w:rPr>
          <w:spacing w:val="-2"/>
        </w:rPr>
        <w:t>&lt;datum&gt;</w:t>
      </w:r>
      <w:r w:rsidR="00094C51" w:rsidRPr="008A6B55">
        <w:rPr>
          <w:spacing w:val="-2"/>
        </w:rPr>
        <w:t xml:space="preserve"> en eindigt zonder dat opzegging vereist is van</w:t>
      </w:r>
    </w:p>
    <w:p w14:paraId="740603BA" w14:textId="392BC9A7" w:rsidR="008A6B55" w:rsidRDefault="008A6B55" w:rsidP="002D21E7">
      <w:pPr>
        <w:spacing w:line="280" w:lineRule="exact"/>
        <w:rPr>
          <w:spacing w:val="-2"/>
        </w:rPr>
      </w:pPr>
      <w:r>
        <w:rPr>
          <w:spacing w:val="-2"/>
        </w:rPr>
        <w:t xml:space="preserve">   </w:t>
      </w:r>
      <w:r w:rsidR="00094C51" w:rsidRPr="008A6B55">
        <w:rPr>
          <w:spacing w:val="-2"/>
        </w:rPr>
        <w:t xml:space="preserve"> rechtswege op </w:t>
      </w:r>
      <w:r w:rsidR="00EA28D7">
        <w:rPr>
          <w:spacing w:val="-2"/>
        </w:rPr>
        <w:t xml:space="preserve">&lt;datum&gt;. </w:t>
      </w:r>
      <w:r w:rsidR="002D21E7" w:rsidRPr="00782995">
        <w:rPr>
          <w:spacing w:val="-2"/>
        </w:rPr>
        <w:t xml:space="preserve">Na </w:t>
      </w:r>
      <w:r w:rsidR="00EA28D7">
        <w:rPr>
          <w:spacing w:val="-2"/>
        </w:rPr>
        <w:t>&lt;datum&gt;</w:t>
      </w:r>
      <w:r w:rsidR="002D21E7">
        <w:rPr>
          <w:spacing w:val="-2"/>
        </w:rPr>
        <w:t xml:space="preserve"> </w:t>
      </w:r>
      <w:r w:rsidR="002D21E7" w:rsidRPr="009B40C3">
        <w:rPr>
          <w:spacing w:val="-2"/>
        </w:rPr>
        <w:t>blijven de bepalingen van deze overeenkomst van</w:t>
      </w:r>
    </w:p>
    <w:p w14:paraId="190A3F68" w14:textId="7F849BF0" w:rsidR="004C1A5B" w:rsidRDefault="004C1A5B" w:rsidP="002D21E7">
      <w:pPr>
        <w:spacing w:line="280" w:lineRule="exact"/>
        <w:rPr>
          <w:spacing w:val="-2"/>
        </w:rPr>
      </w:pPr>
      <w:r>
        <w:rPr>
          <w:spacing w:val="-2"/>
        </w:rPr>
        <w:t xml:space="preserve"> </w:t>
      </w:r>
      <w:r w:rsidR="008A6B55">
        <w:rPr>
          <w:spacing w:val="-2"/>
        </w:rPr>
        <w:t xml:space="preserve">  </w:t>
      </w:r>
      <w:r w:rsidR="002D21E7" w:rsidRPr="009B40C3">
        <w:rPr>
          <w:spacing w:val="-2"/>
        </w:rPr>
        <w:t xml:space="preserve"> kracht, voor zover dit voor de afwikkeling van de overeenkomst noodzakelijk is</w:t>
      </w:r>
      <w:r>
        <w:rPr>
          <w:spacing w:val="-2"/>
        </w:rPr>
        <w:t xml:space="preserve">, waarbij ook de </w:t>
      </w:r>
    </w:p>
    <w:p w14:paraId="057B3AB2" w14:textId="77777777" w:rsidR="00297670" w:rsidRDefault="004C1A5B" w:rsidP="002D21E7">
      <w:pPr>
        <w:spacing w:line="280" w:lineRule="exact"/>
        <w:rPr>
          <w:spacing w:val="-2"/>
        </w:rPr>
      </w:pPr>
      <w:r>
        <w:rPr>
          <w:spacing w:val="-2"/>
        </w:rPr>
        <w:t xml:space="preserve">    bepalingen inzake de bescherming van persoonsgegevens nog van kracht blijven</w:t>
      </w:r>
      <w:r w:rsidR="002D21E7" w:rsidRPr="009B40C3">
        <w:rPr>
          <w:spacing w:val="-2"/>
        </w:rPr>
        <w:t>.</w:t>
      </w:r>
      <w:r w:rsidR="00404861">
        <w:rPr>
          <w:spacing w:val="-2"/>
        </w:rPr>
        <w:t xml:space="preserve"> </w:t>
      </w:r>
    </w:p>
    <w:p w14:paraId="78A49EA3" w14:textId="77777777" w:rsidR="00297670" w:rsidRDefault="00297670" w:rsidP="002D21E7">
      <w:pPr>
        <w:spacing w:line="280" w:lineRule="exact"/>
        <w:rPr>
          <w:spacing w:val="-2"/>
        </w:rPr>
      </w:pPr>
    </w:p>
    <w:p w14:paraId="1FD0938F" w14:textId="77777777" w:rsidR="00297670" w:rsidRDefault="00297670" w:rsidP="002D21E7">
      <w:pPr>
        <w:spacing w:line="280" w:lineRule="exact"/>
        <w:rPr>
          <w:spacing w:val="-2"/>
        </w:rPr>
      </w:pPr>
    </w:p>
    <w:p w14:paraId="39FBBC42" w14:textId="7B8ED543" w:rsidR="004C1A5B" w:rsidRDefault="00297670" w:rsidP="002D21E7">
      <w:pPr>
        <w:spacing w:line="280" w:lineRule="exact"/>
        <w:rPr>
          <w:spacing w:val="-2"/>
        </w:rPr>
      </w:pPr>
      <w:r>
        <w:rPr>
          <w:spacing w:val="-2"/>
        </w:rPr>
        <w:t xml:space="preserve">     </w:t>
      </w:r>
      <w:r w:rsidR="00404861">
        <w:rPr>
          <w:spacing w:val="-2"/>
        </w:rPr>
        <w:t xml:space="preserve">In ieder geval wordt het </w:t>
      </w:r>
      <w:r w:rsidR="004C1A5B">
        <w:rPr>
          <w:spacing w:val="-2"/>
        </w:rPr>
        <w:t>t</w:t>
      </w:r>
      <w:r w:rsidR="00404861">
        <w:rPr>
          <w:spacing w:val="-2"/>
        </w:rPr>
        <w:t xml:space="preserve">raject voor klanten die voor het einde van de overeenkomst worden </w:t>
      </w:r>
    </w:p>
    <w:p w14:paraId="2B540531" w14:textId="565914C9" w:rsidR="004C1A5B" w:rsidRDefault="004C1A5B" w:rsidP="004C1A5B">
      <w:pPr>
        <w:spacing w:line="280" w:lineRule="exact"/>
        <w:rPr>
          <w:spacing w:val="-2"/>
        </w:rPr>
      </w:pPr>
      <w:r>
        <w:rPr>
          <w:spacing w:val="-2"/>
        </w:rPr>
        <w:lastRenderedPageBreak/>
        <w:t xml:space="preserve">  </w:t>
      </w:r>
      <w:r w:rsidR="00297670">
        <w:rPr>
          <w:spacing w:val="-2"/>
        </w:rPr>
        <w:t xml:space="preserve"> </w:t>
      </w:r>
      <w:r>
        <w:rPr>
          <w:spacing w:val="-2"/>
        </w:rPr>
        <w:t xml:space="preserve">  </w:t>
      </w:r>
      <w:r w:rsidR="00404861">
        <w:rPr>
          <w:spacing w:val="-2"/>
        </w:rPr>
        <w:t xml:space="preserve">aangemeld, afgemaakt ook als daarmee de einddatum van de overeenkomst wordt </w:t>
      </w:r>
    </w:p>
    <w:p w14:paraId="25C9DE93" w14:textId="31985630" w:rsidR="002D21E7" w:rsidRDefault="004C1A5B" w:rsidP="004C1A5B">
      <w:pPr>
        <w:spacing w:line="280" w:lineRule="exact"/>
        <w:rPr>
          <w:spacing w:val="-2"/>
        </w:rPr>
      </w:pPr>
      <w:r>
        <w:rPr>
          <w:spacing w:val="-2"/>
        </w:rPr>
        <w:t xml:space="preserve"> </w:t>
      </w:r>
      <w:r w:rsidR="00297670">
        <w:rPr>
          <w:spacing w:val="-2"/>
        </w:rPr>
        <w:t xml:space="preserve"> </w:t>
      </w:r>
      <w:r>
        <w:rPr>
          <w:spacing w:val="-2"/>
        </w:rPr>
        <w:t xml:space="preserve">   </w:t>
      </w:r>
      <w:r w:rsidR="00404861">
        <w:rPr>
          <w:spacing w:val="-2"/>
        </w:rPr>
        <w:t xml:space="preserve">overschreden. </w:t>
      </w:r>
    </w:p>
    <w:p w14:paraId="4C6C6560" w14:textId="77777777" w:rsidR="008A6B55" w:rsidRDefault="002D21E7" w:rsidP="002D21E7">
      <w:pPr>
        <w:spacing w:line="280" w:lineRule="exact"/>
        <w:rPr>
          <w:spacing w:val="-2"/>
        </w:rPr>
      </w:pPr>
      <w:r>
        <w:rPr>
          <w:spacing w:val="-2"/>
        </w:rPr>
        <w:t xml:space="preserve">2. </w:t>
      </w:r>
      <w:r w:rsidR="008A6B55">
        <w:rPr>
          <w:spacing w:val="-2"/>
        </w:rPr>
        <w:t xml:space="preserve"> </w:t>
      </w:r>
      <w:r w:rsidR="00CA2449" w:rsidRPr="008A6B55">
        <w:rPr>
          <w:spacing w:val="-2"/>
        </w:rPr>
        <w:t xml:space="preserve">Partijen zijn gerechtigd deze overeenkomst tussentijds schriftelijk op te zeggen met </w:t>
      </w:r>
    </w:p>
    <w:p w14:paraId="7579E1A6" w14:textId="77777777" w:rsidR="00CA2449" w:rsidRPr="008A6B55" w:rsidRDefault="008A6B55" w:rsidP="002D21E7">
      <w:pPr>
        <w:spacing w:line="280" w:lineRule="exact"/>
        <w:rPr>
          <w:spacing w:val="-2"/>
        </w:rPr>
      </w:pPr>
      <w:r>
        <w:rPr>
          <w:spacing w:val="-2"/>
        </w:rPr>
        <w:t xml:space="preserve">     </w:t>
      </w:r>
      <w:r w:rsidR="00CA2449" w:rsidRPr="008A6B55">
        <w:rPr>
          <w:spacing w:val="-2"/>
        </w:rPr>
        <w:t>inachtneming van een opzegtermijn van drie maanden.</w:t>
      </w:r>
    </w:p>
    <w:p w14:paraId="41FFD309" w14:textId="77777777" w:rsidR="00297670" w:rsidRDefault="00297670" w:rsidP="00094C51">
      <w:pPr>
        <w:tabs>
          <w:tab w:val="left" w:pos="0"/>
        </w:tabs>
        <w:spacing w:line="280" w:lineRule="exact"/>
        <w:outlineLvl w:val="0"/>
        <w:rPr>
          <w:b/>
          <w:spacing w:val="-2"/>
        </w:rPr>
      </w:pPr>
    </w:p>
    <w:p w14:paraId="2886ED9F" w14:textId="34C01116" w:rsidR="00094C51" w:rsidRPr="009B40C3" w:rsidRDefault="00094C51" w:rsidP="00094C51">
      <w:pPr>
        <w:tabs>
          <w:tab w:val="left" w:pos="0"/>
        </w:tabs>
        <w:spacing w:line="280" w:lineRule="exact"/>
        <w:outlineLvl w:val="0"/>
        <w:rPr>
          <w:b/>
          <w:spacing w:val="-2"/>
        </w:rPr>
      </w:pPr>
      <w:r w:rsidRPr="009B40C3">
        <w:rPr>
          <w:b/>
          <w:spacing w:val="-2"/>
        </w:rPr>
        <w:t xml:space="preserve">Artikel </w:t>
      </w:r>
      <w:r>
        <w:rPr>
          <w:b/>
          <w:spacing w:val="-2"/>
        </w:rPr>
        <w:t>3</w:t>
      </w:r>
      <w:r w:rsidRPr="009B40C3">
        <w:rPr>
          <w:b/>
          <w:spacing w:val="-2"/>
        </w:rPr>
        <w:t>.</w:t>
      </w:r>
      <w:r w:rsidRPr="009B40C3">
        <w:rPr>
          <w:b/>
          <w:spacing w:val="-2"/>
        </w:rPr>
        <w:fldChar w:fldCharType="begin"/>
      </w:r>
      <w:r w:rsidRPr="009B40C3">
        <w:rPr>
          <w:b/>
          <w:spacing w:val="-2"/>
        </w:rPr>
        <w:instrText xml:space="preserve">SEQ niveau1 \h \r0 </w:instrText>
      </w:r>
      <w:r w:rsidRPr="009B40C3">
        <w:rPr>
          <w:b/>
          <w:spacing w:val="-2"/>
        </w:rPr>
        <w:fldChar w:fldCharType="end"/>
      </w:r>
      <w:r w:rsidRPr="009B40C3">
        <w:rPr>
          <w:b/>
          <w:spacing w:val="-2"/>
        </w:rPr>
        <w:fldChar w:fldCharType="begin"/>
      </w:r>
      <w:r w:rsidRPr="009B40C3">
        <w:rPr>
          <w:b/>
          <w:spacing w:val="-2"/>
        </w:rPr>
        <w:instrText xml:space="preserve">SEQ niveau2 \h \r0 </w:instrText>
      </w:r>
      <w:r w:rsidRPr="009B40C3">
        <w:rPr>
          <w:b/>
          <w:spacing w:val="-2"/>
        </w:rPr>
        <w:fldChar w:fldCharType="end"/>
      </w:r>
      <w:r w:rsidRPr="009B40C3">
        <w:rPr>
          <w:b/>
          <w:spacing w:val="-2"/>
        </w:rPr>
        <w:t xml:space="preserve"> </w:t>
      </w:r>
      <w:r>
        <w:rPr>
          <w:b/>
          <w:spacing w:val="-2"/>
        </w:rPr>
        <w:t>Doel van de overeenkomst.</w:t>
      </w:r>
      <w:r w:rsidRPr="009B40C3">
        <w:rPr>
          <w:b/>
          <w:spacing w:val="-2"/>
        </w:rPr>
        <w:t xml:space="preserve"> </w:t>
      </w:r>
    </w:p>
    <w:p w14:paraId="5B56A8B4" w14:textId="3C2F4A2D" w:rsidR="00094C51" w:rsidRPr="00782995" w:rsidRDefault="00094C51" w:rsidP="00094C51">
      <w:pPr>
        <w:spacing w:line="280" w:lineRule="exact"/>
        <w:rPr>
          <w:szCs w:val="20"/>
        </w:rPr>
      </w:pPr>
      <w:r>
        <w:t>Doel van deze overeenkomst is om te komen tot een verminde</w:t>
      </w:r>
      <w:r w:rsidR="00CA2449">
        <w:t xml:space="preserve">ring van instroom in de Participatiewet </w:t>
      </w:r>
      <w:r>
        <w:t xml:space="preserve">van personen uit de doelgroep en een intensieve en verbeterde samenwerking </w:t>
      </w:r>
      <w:r w:rsidR="00A56A93">
        <w:t>tussen UWV en gemeenten</w:t>
      </w:r>
      <w:r>
        <w:t xml:space="preserve">. </w:t>
      </w:r>
    </w:p>
    <w:p w14:paraId="2692E738" w14:textId="77777777" w:rsidR="00AB5AC1" w:rsidRDefault="00AB5AC1" w:rsidP="00094C51">
      <w:pPr>
        <w:tabs>
          <w:tab w:val="left" w:pos="0"/>
          <w:tab w:val="left" w:pos="453"/>
        </w:tabs>
        <w:spacing w:line="284" w:lineRule="exact"/>
        <w:outlineLvl w:val="0"/>
        <w:rPr>
          <w:b/>
          <w:spacing w:val="-2"/>
        </w:rPr>
      </w:pPr>
    </w:p>
    <w:p w14:paraId="6CBD2369" w14:textId="77777777" w:rsidR="00094C51" w:rsidRPr="000C7B3E" w:rsidRDefault="00094C51" w:rsidP="00094C51">
      <w:pPr>
        <w:tabs>
          <w:tab w:val="left" w:pos="0"/>
          <w:tab w:val="left" w:pos="453"/>
        </w:tabs>
        <w:spacing w:line="284" w:lineRule="exact"/>
        <w:outlineLvl w:val="0"/>
        <w:rPr>
          <w:b/>
          <w:spacing w:val="-2"/>
        </w:rPr>
      </w:pPr>
      <w:r w:rsidRPr="000C7B3E">
        <w:rPr>
          <w:b/>
          <w:spacing w:val="-2"/>
        </w:rPr>
        <w:t xml:space="preserve">Artikel </w:t>
      </w:r>
      <w:r>
        <w:rPr>
          <w:b/>
          <w:spacing w:val="-2"/>
        </w:rPr>
        <w:t>4</w:t>
      </w:r>
      <w:r w:rsidRPr="000C7B3E">
        <w:rPr>
          <w:b/>
          <w:spacing w:val="-2"/>
        </w:rPr>
        <w:t xml:space="preserve">. </w:t>
      </w:r>
      <w:r>
        <w:rPr>
          <w:b/>
          <w:spacing w:val="-2"/>
        </w:rPr>
        <w:t>Verplichtingen</w:t>
      </w:r>
      <w:r w:rsidRPr="000C7B3E">
        <w:rPr>
          <w:b/>
          <w:spacing w:val="-2"/>
        </w:rPr>
        <w:t xml:space="preserve"> </w:t>
      </w:r>
      <w:r w:rsidR="00CA2449">
        <w:rPr>
          <w:b/>
          <w:spacing w:val="-2"/>
        </w:rPr>
        <w:t>UWV</w:t>
      </w:r>
      <w:r>
        <w:rPr>
          <w:b/>
          <w:spacing w:val="-2"/>
        </w:rPr>
        <w:t xml:space="preserve"> </w:t>
      </w:r>
    </w:p>
    <w:p w14:paraId="2F046BB5" w14:textId="77777777" w:rsidR="00114B13" w:rsidRDefault="00094C51" w:rsidP="00094C51">
      <w:pPr>
        <w:numPr>
          <w:ilvl w:val="0"/>
          <w:numId w:val="4"/>
        </w:numPr>
        <w:rPr>
          <w:szCs w:val="20"/>
        </w:rPr>
      </w:pPr>
      <w:r>
        <w:rPr>
          <w:szCs w:val="20"/>
        </w:rPr>
        <w:t>UWV verzorgt de selectie en aanmelding van werkzoekenden uit de doelgroep.</w:t>
      </w:r>
    </w:p>
    <w:p w14:paraId="57A4BC45" w14:textId="77777777" w:rsidR="00094C51" w:rsidRDefault="00114B13" w:rsidP="00094C51">
      <w:pPr>
        <w:numPr>
          <w:ilvl w:val="0"/>
          <w:numId w:val="4"/>
        </w:numPr>
        <w:rPr>
          <w:szCs w:val="20"/>
        </w:rPr>
      </w:pPr>
      <w:r>
        <w:rPr>
          <w:szCs w:val="20"/>
        </w:rPr>
        <w:t>UWV faciliteert indien nodig spreekplekken en workshopruimtes.</w:t>
      </w:r>
      <w:r w:rsidR="00094C51">
        <w:rPr>
          <w:szCs w:val="20"/>
        </w:rPr>
        <w:t xml:space="preserve"> </w:t>
      </w:r>
    </w:p>
    <w:p w14:paraId="65D781C6" w14:textId="0F938776" w:rsidR="00094C51" w:rsidRPr="007F02ED" w:rsidRDefault="00094C51" w:rsidP="00094C51">
      <w:pPr>
        <w:numPr>
          <w:ilvl w:val="0"/>
          <w:numId w:val="4"/>
        </w:numPr>
        <w:rPr>
          <w:szCs w:val="20"/>
        </w:rPr>
      </w:pPr>
      <w:r>
        <w:rPr>
          <w:szCs w:val="20"/>
        </w:rPr>
        <w:t xml:space="preserve">UWV stuurt aan de geselecteerde werkzoekenden een uitnodiging voor een voorlichting met informatie over de </w:t>
      </w:r>
      <w:r w:rsidR="004F4B43">
        <w:rPr>
          <w:szCs w:val="20"/>
        </w:rPr>
        <w:t>Participatiewet</w:t>
      </w:r>
      <w:r w:rsidR="008B04F7">
        <w:rPr>
          <w:szCs w:val="20"/>
        </w:rPr>
        <w:t xml:space="preserve"> </w:t>
      </w:r>
      <w:r w:rsidR="008A6B55">
        <w:rPr>
          <w:szCs w:val="20"/>
        </w:rPr>
        <w:t xml:space="preserve">en </w:t>
      </w:r>
      <w:r w:rsidR="00EA28D7">
        <w:rPr>
          <w:szCs w:val="20"/>
        </w:rPr>
        <w:t>&lt;eventueel naam van project&gt;</w:t>
      </w:r>
      <w:r w:rsidR="008B04F7">
        <w:t>.</w:t>
      </w:r>
    </w:p>
    <w:p w14:paraId="68FDDA70" w14:textId="7D3D78E9" w:rsidR="00805C6C" w:rsidRDefault="00094C51" w:rsidP="00805C6C">
      <w:pPr>
        <w:numPr>
          <w:ilvl w:val="0"/>
          <w:numId w:val="4"/>
        </w:numPr>
        <w:ind w:left="357" w:hanging="357"/>
        <w:rPr>
          <w:szCs w:val="20"/>
        </w:rPr>
      </w:pPr>
      <w:r w:rsidRPr="00805C6C">
        <w:rPr>
          <w:szCs w:val="20"/>
        </w:rPr>
        <w:t xml:space="preserve">UWV is verantwoordelijk voor de handhaving als werkzoekenden met een uitkering van </w:t>
      </w:r>
      <w:r w:rsidR="00AB5AC1" w:rsidRPr="00805C6C">
        <w:rPr>
          <w:szCs w:val="20"/>
        </w:rPr>
        <w:t>UWV</w:t>
      </w:r>
      <w:r w:rsidRPr="00805C6C">
        <w:rPr>
          <w:szCs w:val="20"/>
        </w:rPr>
        <w:t xml:space="preserve"> hun verplichtingen</w:t>
      </w:r>
      <w:r w:rsidR="004F4B43" w:rsidRPr="00805C6C">
        <w:rPr>
          <w:szCs w:val="20"/>
        </w:rPr>
        <w:t>, uit hoofde van de WW,</w:t>
      </w:r>
      <w:r w:rsidRPr="00805C6C">
        <w:rPr>
          <w:szCs w:val="20"/>
        </w:rPr>
        <w:t xml:space="preserve"> niet nakomen. </w:t>
      </w:r>
      <w:r w:rsidR="00805C6C">
        <w:rPr>
          <w:szCs w:val="20"/>
        </w:rPr>
        <w:t xml:space="preserve">Als de werkzoekende zich niet aan de </w:t>
      </w:r>
      <w:r w:rsidR="009A2F14">
        <w:rPr>
          <w:szCs w:val="20"/>
        </w:rPr>
        <w:t>gemaakte afspraken houdt, dan meldt de gemeente dit bij UWV.</w:t>
      </w:r>
    </w:p>
    <w:p w14:paraId="1C35C9ED" w14:textId="32090DDB" w:rsidR="002D21E7" w:rsidRPr="00805C6C" w:rsidRDefault="002D21E7" w:rsidP="006C2351">
      <w:pPr>
        <w:spacing w:line="280" w:lineRule="exact"/>
        <w:rPr>
          <w:b/>
          <w:spacing w:val="-2"/>
        </w:rPr>
      </w:pPr>
    </w:p>
    <w:p w14:paraId="78594F16" w14:textId="522C3B64" w:rsidR="00AB5AC1" w:rsidRDefault="00094C51" w:rsidP="00AB5AC1">
      <w:pPr>
        <w:spacing w:line="280" w:lineRule="exact"/>
        <w:ind w:left="1"/>
        <w:rPr>
          <w:b/>
          <w:spacing w:val="-2"/>
        </w:rPr>
      </w:pPr>
      <w:r w:rsidRPr="009B40C3">
        <w:rPr>
          <w:b/>
          <w:spacing w:val="-2"/>
        </w:rPr>
        <w:t xml:space="preserve">Artikel </w:t>
      </w:r>
      <w:r>
        <w:rPr>
          <w:b/>
          <w:spacing w:val="-2"/>
        </w:rPr>
        <w:t>5</w:t>
      </w:r>
      <w:r w:rsidRPr="009B40C3">
        <w:rPr>
          <w:b/>
          <w:spacing w:val="-2"/>
        </w:rPr>
        <w:t xml:space="preserve">. </w:t>
      </w:r>
      <w:r>
        <w:rPr>
          <w:b/>
          <w:spacing w:val="-2"/>
        </w:rPr>
        <w:t xml:space="preserve">Verplichtingen </w:t>
      </w:r>
      <w:r w:rsidR="00CA2449">
        <w:rPr>
          <w:b/>
          <w:spacing w:val="-2"/>
        </w:rPr>
        <w:t>Gemeente</w:t>
      </w:r>
      <w:r w:rsidR="006F0B2A">
        <w:rPr>
          <w:b/>
          <w:spacing w:val="-2"/>
        </w:rPr>
        <w:t xml:space="preserve"> </w:t>
      </w:r>
      <w:r w:rsidR="00EA28D7">
        <w:rPr>
          <w:b/>
          <w:spacing w:val="-2"/>
        </w:rPr>
        <w:t>&lt;naam&gt;</w:t>
      </w:r>
    </w:p>
    <w:p w14:paraId="153BF4B5" w14:textId="003FDF3D" w:rsidR="00094C51" w:rsidRPr="00AB5AC1" w:rsidRDefault="00094C51" w:rsidP="00094C51">
      <w:pPr>
        <w:pStyle w:val="Lijstalinea"/>
        <w:numPr>
          <w:ilvl w:val="0"/>
          <w:numId w:val="10"/>
        </w:numPr>
        <w:spacing w:line="280" w:lineRule="exact"/>
        <w:rPr>
          <w:spacing w:val="-2"/>
        </w:rPr>
      </w:pPr>
      <w:r w:rsidRPr="00B307C2">
        <w:rPr>
          <w:szCs w:val="20"/>
        </w:rPr>
        <w:t xml:space="preserve">In het kader van de uitvoering van deze overeenkomst verricht de </w:t>
      </w:r>
      <w:r w:rsidR="00AB5AC1" w:rsidRPr="00B307C2">
        <w:rPr>
          <w:szCs w:val="20"/>
        </w:rPr>
        <w:t xml:space="preserve">gemeente </w:t>
      </w:r>
      <w:r w:rsidR="00EA28D7">
        <w:rPr>
          <w:szCs w:val="20"/>
        </w:rPr>
        <w:t>&lt;naam&gt;</w:t>
      </w:r>
      <w:r w:rsidR="00AB5AC1" w:rsidRPr="00B307C2">
        <w:rPr>
          <w:szCs w:val="20"/>
        </w:rPr>
        <w:t xml:space="preserve"> voor</w:t>
      </w:r>
      <w:r w:rsidR="00E57469">
        <w:rPr>
          <w:szCs w:val="20"/>
        </w:rPr>
        <w:t xml:space="preserve"> a</w:t>
      </w:r>
      <w:r w:rsidRPr="00B307C2">
        <w:rPr>
          <w:szCs w:val="20"/>
        </w:rPr>
        <w:t>lle</w:t>
      </w:r>
      <w:r w:rsidR="00AB5AC1" w:rsidRPr="00B307C2">
        <w:rPr>
          <w:szCs w:val="20"/>
        </w:rPr>
        <w:t xml:space="preserve"> </w:t>
      </w:r>
      <w:r w:rsidRPr="00B307C2">
        <w:rPr>
          <w:szCs w:val="20"/>
        </w:rPr>
        <w:t>tot de doelgroep behorend</w:t>
      </w:r>
      <w:r w:rsidR="004F4B43" w:rsidRPr="00B307C2">
        <w:rPr>
          <w:szCs w:val="20"/>
        </w:rPr>
        <w:t xml:space="preserve">e personen, die door of namens UWV </w:t>
      </w:r>
      <w:r w:rsidRPr="00B307C2">
        <w:rPr>
          <w:szCs w:val="20"/>
        </w:rPr>
        <w:t>voor deeln</w:t>
      </w:r>
      <w:r w:rsidR="00AB5AC1" w:rsidRPr="00B307C2">
        <w:rPr>
          <w:szCs w:val="20"/>
        </w:rPr>
        <w:t xml:space="preserve">ame </w:t>
      </w:r>
      <w:r w:rsidRPr="00B307C2">
        <w:rPr>
          <w:szCs w:val="20"/>
        </w:rPr>
        <w:t xml:space="preserve">zijn aangewezen, de aanpak zoals beschreven in bijlage </w:t>
      </w:r>
      <w:r w:rsidR="003D58C9">
        <w:rPr>
          <w:szCs w:val="20"/>
        </w:rPr>
        <w:t>1</w:t>
      </w:r>
      <w:r w:rsidRPr="00D06848">
        <w:rPr>
          <w:szCs w:val="20"/>
        </w:rPr>
        <w:t>.</w:t>
      </w:r>
    </w:p>
    <w:p w14:paraId="38278504" w14:textId="6FC7C751" w:rsidR="00094C51" w:rsidRPr="00EA28D7" w:rsidRDefault="00094C51" w:rsidP="00094C51">
      <w:pPr>
        <w:spacing w:line="280" w:lineRule="exact"/>
        <w:rPr>
          <w:i/>
          <w:spacing w:val="-2"/>
        </w:rPr>
      </w:pPr>
      <w:r w:rsidRPr="00782995">
        <w:rPr>
          <w:spacing w:val="-2"/>
        </w:rPr>
        <w:t xml:space="preserve"> </w:t>
      </w:r>
      <w:r>
        <w:rPr>
          <w:spacing w:val="-2"/>
        </w:rPr>
        <w:t xml:space="preserve">2.   </w:t>
      </w:r>
      <w:r w:rsidRPr="00EA28D7">
        <w:rPr>
          <w:i/>
          <w:spacing w:val="-2"/>
        </w:rPr>
        <w:t xml:space="preserve">Gemeente </w:t>
      </w:r>
      <w:r w:rsidR="00EA28D7" w:rsidRPr="00EA28D7">
        <w:rPr>
          <w:i/>
          <w:spacing w:val="-2"/>
        </w:rPr>
        <w:t>&lt;naam&gt;</w:t>
      </w:r>
      <w:r w:rsidR="006F0B2A" w:rsidRPr="00EA28D7">
        <w:rPr>
          <w:i/>
          <w:spacing w:val="-2"/>
        </w:rPr>
        <w:t xml:space="preserve"> </w:t>
      </w:r>
      <w:r w:rsidRPr="00EA28D7">
        <w:rPr>
          <w:i/>
          <w:spacing w:val="-2"/>
        </w:rPr>
        <w:t xml:space="preserve">geeft aan de aangemelde werkzoekenden uit de doelgroep een </w:t>
      </w:r>
    </w:p>
    <w:p w14:paraId="5F26CC4F" w14:textId="77777777" w:rsidR="00094C51" w:rsidRPr="00EA28D7" w:rsidRDefault="00094C51" w:rsidP="00094C51">
      <w:pPr>
        <w:spacing w:line="280" w:lineRule="exact"/>
        <w:rPr>
          <w:i/>
          <w:szCs w:val="20"/>
        </w:rPr>
      </w:pPr>
      <w:r w:rsidRPr="00EA28D7">
        <w:rPr>
          <w:i/>
          <w:spacing w:val="-2"/>
        </w:rPr>
        <w:t xml:space="preserve">       </w:t>
      </w:r>
      <w:r w:rsidRPr="00EA28D7">
        <w:rPr>
          <w:i/>
          <w:szCs w:val="20"/>
        </w:rPr>
        <w:t xml:space="preserve">begeleidingstraject van maximaal </w:t>
      </w:r>
      <w:r w:rsidR="008B04F7" w:rsidRPr="00EA28D7">
        <w:rPr>
          <w:i/>
          <w:szCs w:val="20"/>
        </w:rPr>
        <w:t>3 maanden</w:t>
      </w:r>
      <w:r w:rsidRPr="00EA28D7">
        <w:rPr>
          <w:i/>
          <w:szCs w:val="20"/>
        </w:rPr>
        <w:t xml:space="preserve"> (zie bijlage 1), onder meer bestaande uit </w:t>
      </w:r>
    </w:p>
    <w:p w14:paraId="6E78D514" w14:textId="77777777" w:rsidR="00094C51" w:rsidRPr="00EA28D7" w:rsidRDefault="00094C51" w:rsidP="00094C51">
      <w:pPr>
        <w:spacing w:line="280" w:lineRule="exact"/>
        <w:rPr>
          <w:i/>
          <w:szCs w:val="20"/>
        </w:rPr>
      </w:pPr>
      <w:r w:rsidRPr="00EA28D7">
        <w:rPr>
          <w:i/>
          <w:szCs w:val="20"/>
        </w:rPr>
        <w:t xml:space="preserve">       sollicitatietraining met coaching en voorlichting.</w:t>
      </w:r>
    </w:p>
    <w:p w14:paraId="2C934D10" w14:textId="66B01366" w:rsidR="00C419EB" w:rsidRDefault="00094C51" w:rsidP="00D06848">
      <w:pPr>
        <w:spacing w:line="280" w:lineRule="exact"/>
        <w:rPr>
          <w:szCs w:val="20"/>
        </w:rPr>
      </w:pPr>
      <w:r>
        <w:rPr>
          <w:spacing w:val="-2"/>
        </w:rPr>
        <w:t xml:space="preserve">3.    </w:t>
      </w:r>
      <w:r w:rsidR="00AB5AC1" w:rsidRPr="00D06848">
        <w:rPr>
          <w:szCs w:val="20"/>
        </w:rPr>
        <w:t xml:space="preserve">Gemeente </w:t>
      </w:r>
      <w:r w:rsidR="00EA28D7">
        <w:rPr>
          <w:szCs w:val="20"/>
        </w:rPr>
        <w:t>&lt;naam&gt;</w:t>
      </w:r>
      <w:r w:rsidR="006F0B2A">
        <w:rPr>
          <w:szCs w:val="20"/>
        </w:rPr>
        <w:t xml:space="preserve"> </w:t>
      </w:r>
      <w:r w:rsidRPr="00D06848">
        <w:rPr>
          <w:szCs w:val="20"/>
        </w:rPr>
        <w:t xml:space="preserve">zal de door hem te verrichten taken naar beste inzicht en </w:t>
      </w:r>
    </w:p>
    <w:p w14:paraId="2A002EC3" w14:textId="77777777" w:rsidR="00094C51" w:rsidRPr="00E57469" w:rsidRDefault="00094C51" w:rsidP="00D06848">
      <w:pPr>
        <w:spacing w:line="280" w:lineRule="exact"/>
        <w:ind w:left="450"/>
        <w:rPr>
          <w:szCs w:val="20"/>
        </w:rPr>
      </w:pPr>
      <w:r w:rsidRPr="00D06848">
        <w:rPr>
          <w:szCs w:val="20"/>
        </w:rPr>
        <w:t xml:space="preserve">vermogen uitvoeren; hetgeen in ieder geval inhoudt de werkzoekende gedurende het </w:t>
      </w:r>
      <w:r w:rsidR="00C419EB">
        <w:rPr>
          <w:szCs w:val="20"/>
        </w:rPr>
        <w:t xml:space="preserve">     </w:t>
      </w:r>
      <w:r w:rsidRPr="00D06848">
        <w:rPr>
          <w:szCs w:val="20"/>
        </w:rPr>
        <w:t>traject te</w:t>
      </w:r>
      <w:r w:rsidR="00C419EB">
        <w:rPr>
          <w:szCs w:val="20"/>
        </w:rPr>
        <w:t xml:space="preserve"> </w:t>
      </w:r>
      <w:r w:rsidRPr="00D06848">
        <w:rPr>
          <w:szCs w:val="20"/>
        </w:rPr>
        <w:t>motiveren, respectievelijk gemotiveerd te houden.</w:t>
      </w:r>
    </w:p>
    <w:p w14:paraId="640EC169" w14:textId="77777777" w:rsidR="00094C51" w:rsidRDefault="00094C51" w:rsidP="00D06848">
      <w:pPr>
        <w:spacing w:line="280" w:lineRule="exact"/>
        <w:ind w:left="361"/>
        <w:rPr>
          <w:b/>
          <w:spacing w:val="-2"/>
        </w:rPr>
      </w:pPr>
    </w:p>
    <w:p w14:paraId="251EB96E" w14:textId="77777777" w:rsidR="00CA2449" w:rsidRDefault="00CA2449" w:rsidP="00094C51">
      <w:pPr>
        <w:tabs>
          <w:tab w:val="left" w:pos="0"/>
          <w:tab w:val="left" w:pos="453"/>
        </w:tabs>
        <w:spacing w:line="284" w:lineRule="exact"/>
        <w:outlineLvl w:val="0"/>
        <w:rPr>
          <w:b/>
          <w:spacing w:val="-2"/>
        </w:rPr>
      </w:pPr>
      <w:r>
        <w:rPr>
          <w:b/>
          <w:spacing w:val="-2"/>
        </w:rPr>
        <w:t xml:space="preserve">Artikel 6. Kosten </w:t>
      </w:r>
    </w:p>
    <w:p w14:paraId="26BC7419" w14:textId="77777777" w:rsidR="00CA2449" w:rsidRDefault="004F4B43" w:rsidP="00094C51">
      <w:pPr>
        <w:tabs>
          <w:tab w:val="left" w:pos="0"/>
          <w:tab w:val="left" w:pos="453"/>
        </w:tabs>
        <w:spacing w:line="284" w:lineRule="exact"/>
        <w:outlineLvl w:val="0"/>
        <w:rPr>
          <w:spacing w:val="-2"/>
        </w:rPr>
      </w:pPr>
      <w:r w:rsidRPr="004F4B43">
        <w:rPr>
          <w:spacing w:val="-2"/>
        </w:rPr>
        <w:t>Ieder der partijen draagt de eigen kosten.</w:t>
      </w:r>
    </w:p>
    <w:p w14:paraId="26BEB355" w14:textId="77777777" w:rsidR="004F4B43" w:rsidRPr="004F4B43" w:rsidRDefault="004F4B43" w:rsidP="00094C51">
      <w:pPr>
        <w:tabs>
          <w:tab w:val="left" w:pos="0"/>
          <w:tab w:val="left" w:pos="453"/>
        </w:tabs>
        <w:spacing w:line="284" w:lineRule="exact"/>
        <w:outlineLvl w:val="0"/>
        <w:rPr>
          <w:spacing w:val="-2"/>
        </w:rPr>
      </w:pPr>
    </w:p>
    <w:p w14:paraId="7CF28BF5" w14:textId="3D2D182E" w:rsidR="00094C51" w:rsidRPr="009B40C3" w:rsidRDefault="00094C51" w:rsidP="00094C51">
      <w:pPr>
        <w:tabs>
          <w:tab w:val="left" w:pos="0"/>
          <w:tab w:val="left" w:pos="453"/>
        </w:tabs>
        <w:spacing w:line="284" w:lineRule="exact"/>
        <w:outlineLvl w:val="0"/>
        <w:rPr>
          <w:b/>
          <w:spacing w:val="-2"/>
        </w:rPr>
      </w:pPr>
      <w:r w:rsidRPr="009B40C3">
        <w:rPr>
          <w:b/>
          <w:spacing w:val="-2"/>
        </w:rPr>
        <w:t xml:space="preserve">Artikel </w:t>
      </w:r>
      <w:r w:rsidR="00CA2449">
        <w:rPr>
          <w:b/>
          <w:spacing w:val="-2"/>
        </w:rPr>
        <w:t>7</w:t>
      </w:r>
      <w:r w:rsidRPr="009B40C3">
        <w:rPr>
          <w:b/>
          <w:spacing w:val="-2"/>
        </w:rPr>
        <w:t>.</w:t>
      </w:r>
      <w:r w:rsidRPr="009B40C3">
        <w:rPr>
          <w:b/>
          <w:spacing w:val="-2"/>
        </w:rPr>
        <w:fldChar w:fldCharType="begin"/>
      </w:r>
      <w:r w:rsidRPr="009B40C3">
        <w:rPr>
          <w:b/>
          <w:spacing w:val="-2"/>
        </w:rPr>
        <w:instrText xml:space="preserve">SEQ niveau1 \h \r0 </w:instrText>
      </w:r>
      <w:r w:rsidRPr="009B40C3">
        <w:rPr>
          <w:b/>
          <w:spacing w:val="-2"/>
        </w:rPr>
        <w:fldChar w:fldCharType="end"/>
      </w:r>
      <w:r w:rsidRPr="009B40C3">
        <w:rPr>
          <w:b/>
          <w:spacing w:val="-2"/>
        </w:rPr>
        <w:t xml:space="preserve"> </w:t>
      </w:r>
      <w:r>
        <w:rPr>
          <w:b/>
          <w:spacing w:val="-2"/>
        </w:rPr>
        <w:t>Monitoring en overleg</w:t>
      </w:r>
    </w:p>
    <w:p w14:paraId="7FF02C2A" w14:textId="3F0A7E58" w:rsidR="008A6B55" w:rsidRDefault="004F4B43" w:rsidP="00D06848">
      <w:pPr>
        <w:spacing w:line="284" w:lineRule="exact"/>
        <w:ind w:left="705" w:hanging="705"/>
        <w:rPr>
          <w:spacing w:val="-2"/>
        </w:rPr>
      </w:pPr>
      <w:r>
        <w:rPr>
          <w:spacing w:val="-2"/>
        </w:rPr>
        <w:t xml:space="preserve">1. </w:t>
      </w:r>
      <w:r w:rsidR="008A6B55">
        <w:rPr>
          <w:spacing w:val="-2"/>
        </w:rPr>
        <w:t xml:space="preserve">    </w:t>
      </w:r>
      <w:r>
        <w:rPr>
          <w:spacing w:val="-2"/>
        </w:rPr>
        <w:t>Beide partijen wijzen een contactpersoon aan. Deze contactpersonen maken o</w:t>
      </w:r>
      <w:r w:rsidR="008A6B55">
        <w:rPr>
          <w:spacing w:val="-2"/>
        </w:rPr>
        <w:t xml:space="preserve">p </w:t>
      </w:r>
    </w:p>
    <w:p w14:paraId="6326B015" w14:textId="0D57AAF7" w:rsidR="00094C51" w:rsidRPr="002041F6" w:rsidRDefault="008A6B55" w:rsidP="004C1A5B">
      <w:pPr>
        <w:spacing w:line="284" w:lineRule="exact"/>
        <w:ind w:left="705" w:hanging="705"/>
        <w:rPr>
          <w:spacing w:val="-2"/>
        </w:rPr>
      </w:pPr>
      <w:r>
        <w:rPr>
          <w:spacing w:val="-2"/>
        </w:rPr>
        <w:t xml:space="preserve">        </w:t>
      </w:r>
      <w:r w:rsidR="004F4B43">
        <w:rPr>
          <w:spacing w:val="-2"/>
        </w:rPr>
        <w:t>operationeel niveau afspraken</w:t>
      </w:r>
      <w:r w:rsidR="004C1A5B">
        <w:rPr>
          <w:spacing w:val="-2"/>
        </w:rPr>
        <w:t xml:space="preserve"> en maken een lijst van de contactpersonen</w:t>
      </w:r>
      <w:r w:rsidR="004F4B43">
        <w:rPr>
          <w:spacing w:val="-2"/>
        </w:rPr>
        <w:t xml:space="preserve">. </w:t>
      </w:r>
    </w:p>
    <w:p w14:paraId="5E3E0139" w14:textId="50A3FFFE" w:rsidR="008A6B55" w:rsidRDefault="00094C51" w:rsidP="00D06848">
      <w:pPr>
        <w:spacing w:line="284" w:lineRule="exact"/>
        <w:ind w:left="705" w:hanging="705"/>
        <w:rPr>
          <w:iCs/>
          <w:spacing w:val="-2"/>
        </w:rPr>
      </w:pPr>
      <w:r>
        <w:rPr>
          <w:iCs/>
          <w:spacing w:val="-2"/>
        </w:rPr>
        <w:t>2</w:t>
      </w:r>
      <w:r w:rsidRPr="002041F6">
        <w:rPr>
          <w:iCs/>
          <w:spacing w:val="-2"/>
        </w:rPr>
        <w:t xml:space="preserve">.   </w:t>
      </w:r>
      <w:r w:rsidR="008A6B55">
        <w:rPr>
          <w:iCs/>
          <w:spacing w:val="-2"/>
        </w:rPr>
        <w:t xml:space="preserve">  </w:t>
      </w:r>
      <w:r>
        <w:rPr>
          <w:iCs/>
          <w:spacing w:val="-2"/>
        </w:rPr>
        <w:t xml:space="preserve">Gemeente </w:t>
      </w:r>
      <w:r w:rsidR="00EA28D7">
        <w:rPr>
          <w:iCs/>
          <w:spacing w:val="-2"/>
        </w:rPr>
        <w:t>&lt;naam&gt;</w:t>
      </w:r>
      <w:r w:rsidRPr="009D21C3">
        <w:rPr>
          <w:iCs/>
          <w:spacing w:val="-2"/>
        </w:rPr>
        <w:t xml:space="preserve"> en de contact</w:t>
      </w:r>
      <w:r>
        <w:rPr>
          <w:iCs/>
          <w:spacing w:val="-2"/>
        </w:rPr>
        <w:t xml:space="preserve">persoon van </w:t>
      </w:r>
      <w:r w:rsidR="00AB5AC1">
        <w:rPr>
          <w:iCs/>
          <w:spacing w:val="-2"/>
        </w:rPr>
        <w:t>UWV</w:t>
      </w:r>
      <w:r>
        <w:rPr>
          <w:iCs/>
          <w:spacing w:val="-2"/>
        </w:rPr>
        <w:t xml:space="preserve"> </w:t>
      </w:r>
      <w:r w:rsidRPr="009D21C3">
        <w:rPr>
          <w:iCs/>
          <w:spacing w:val="-2"/>
        </w:rPr>
        <w:t>voeren</w:t>
      </w:r>
      <w:r w:rsidR="00870EE7">
        <w:rPr>
          <w:iCs/>
          <w:spacing w:val="-2"/>
        </w:rPr>
        <w:t xml:space="preserve"> maandelijks</w:t>
      </w:r>
      <w:r w:rsidRPr="009D21C3">
        <w:rPr>
          <w:iCs/>
          <w:spacing w:val="-2"/>
        </w:rPr>
        <w:t xml:space="preserve"> overle</w:t>
      </w:r>
      <w:r w:rsidR="00870EE7">
        <w:rPr>
          <w:iCs/>
          <w:spacing w:val="-2"/>
        </w:rPr>
        <w:t>g</w:t>
      </w:r>
      <w:r w:rsidRPr="009D21C3">
        <w:rPr>
          <w:iCs/>
          <w:spacing w:val="-2"/>
        </w:rPr>
        <w:t xml:space="preserve"> óf vaker </w:t>
      </w:r>
    </w:p>
    <w:p w14:paraId="0BC1E19E" w14:textId="3EA09C79" w:rsidR="008A6B55" w:rsidRDefault="008A6B55" w:rsidP="008A6B55">
      <w:pPr>
        <w:spacing w:line="284" w:lineRule="exact"/>
        <w:ind w:left="705" w:hanging="705"/>
        <w:rPr>
          <w:iCs/>
          <w:spacing w:val="-2"/>
        </w:rPr>
      </w:pPr>
      <w:r>
        <w:rPr>
          <w:iCs/>
          <w:spacing w:val="-2"/>
        </w:rPr>
        <w:t xml:space="preserve">        </w:t>
      </w:r>
      <w:r w:rsidR="00094C51" w:rsidRPr="009D21C3">
        <w:rPr>
          <w:iCs/>
          <w:spacing w:val="-2"/>
        </w:rPr>
        <w:t>indien één van hen dat gewenst acht.</w:t>
      </w:r>
      <w:r>
        <w:rPr>
          <w:iCs/>
          <w:spacing w:val="-2"/>
        </w:rPr>
        <w:t xml:space="preserve"> </w:t>
      </w:r>
      <w:r w:rsidR="00094C51" w:rsidRPr="009D21C3">
        <w:rPr>
          <w:iCs/>
          <w:spacing w:val="-2"/>
        </w:rPr>
        <w:t xml:space="preserve">In het overleg komen in ieder geval de volgende </w:t>
      </w:r>
    </w:p>
    <w:p w14:paraId="27F9322E" w14:textId="77777777" w:rsidR="00094C51" w:rsidRPr="009D21C3" w:rsidRDefault="008A6B55" w:rsidP="008A6B55">
      <w:pPr>
        <w:spacing w:line="284" w:lineRule="exact"/>
        <w:ind w:left="705" w:hanging="705"/>
        <w:rPr>
          <w:i/>
          <w:iCs/>
          <w:spacing w:val="-2"/>
        </w:rPr>
      </w:pPr>
      <w:r>
        <w:rPr>
          <w:iCs/>
          <w:spacing w:val="-2"/>
        </w:rPr>
        <w:t xml:space="preserve">        </w:t>
      </w:r>
      <w:r w:rsidR="00094C51" w:rsidRPr="009D21C3">
        <w:rPr>
          <w:iCs/>
          <w:spacing w:val="-2"/>
        </w:rPr>
        <w:t>punten aan de orde:</w:t>
      </w:r>
    </w:p>
    <w:p w14:paraId="1E06E900" w14:textId="77777777" w:rsidR="00094C51" w:rsidRPr="009D21C3" w:rsidRDefault="008A6B55" w:rsidP="00094C51">
      <w:pPr>
        <w:spacing w:line="284" w:lineRule="exact"/>
        <w:ind w:left="284"/>
        <w:rPr>
          <w:iCs/>
          <w:spacing w:val="-2"/>
        </w:rPr>
      </w:pPr>
      <w:r>
        <w:rPr>
          <w:iCs/>
          <w:spacing w:val="-2"/>
        </w:rPr>
        <w:t xml:space="preserve">  </w:t>
      </w:r>
      <w:r w:rsidR="00094C51">
        <w:rPr>
          <w:iCs/>
          <w:spacing w:val="-2"/>
        </w:rPr>
        <w:t xml:space="preserve"> </w:t>
      </w:r>
      <w:r w:rsidR="00094C51" w:rsidRPr="009D21C3">
        <w:rPr>
          <w:iCs/>
          <w:spacing w:val="-2"/>
        </w:rPr>
        <w:t>-           het controleren, aanpassen en maken van werkafspraken;</w:t>
      </w:r>
    </w:p>
    <w:p w14:paraId="0A257A1F" w14:textId="77777777" w:rsidR="00094C51" w:rsidRPr="009D21C3" w:rsidRDefault="008A6B55" w:rsidP="00094C51">
      <w:pPr>
        <w:spacing w:line="284" w:lineRule="exact"/>
        <w:ind w:left="284"/>
        <w:rPr>
          <w:iCs/>
          <w:spacing w:val="-2"/>
        </w:rPr>
      </w:pPr>
      <w:r>
        <w:rPr>
          <w:iCs/>
          <w:spacing w:val="-2"/>
        </w:rPr>
        <w:t xml:space="preserve">  </w:t>
      </w:r>
      <w:r w:rsidR="00094C51">
        <w:rPr>
          <w:iCs/>
          <w:spacing w:val="-2"/>
        </w:rPr>
        <w:t xml:space="preserve"> </w:t>
      </w:r>
      <w:r w:rsidR="00094C51" w:rsidRPr="009D21C3">
        <w:rPr>
          <w:iCs/>
          <w:spacing w:val="-2"/>
        </w:rPr>
        <w:t>-           het behandelen van klachten;</w:t>
      </w:r>
    </w:p>
    <w:p w14:paraId="5ACAB7EC" w14:textId="77777777" w:rsidR="00094C51" w:rsidRPr="009D21C3" w:rsidRDefault="008A6B55" w:rsidP="00094C51">
      <w:pPr>
        <w:spacing w:line="284" w:lineRule="exact"/>
        <w:ind w:left="284"/>
        <w:rPr>
          <w:iCs/>
          <w:spacing w:val="-2"/>
        </w:rPr>
      </w:pPr>
      <w:r>
        <w:rPr>
          <w:iCs/>
          <w:spacing w:val="-2"/>
        </w:rPr>
        <w:t xml:space="preserve">  </w:t>
      </w:r>
      <w:r w:rsidR="00094C51">
        <w:rPr>
          <w:iCs/>
          <w:spacing w:val="-2"/>
        </w:rPr>
        <w:t xml:space="preserve"> </w:t>
      </w:r>
      <w:r w:rsidR="00094C51" w:rsidRPr="009D21C3">
        <w:rPr>
          <w:iCs/>
          <w:spacing w:val="-2"/>
        </w:rPr>
        <w:t xml:space="preserve">-           </w:t>
      </w:r>
      <w:r w:rsidR="00094C51">
        <w:rPr>
          <w:iCs/>
          <w:spacing w:val="-2"/>
        </w:rPr>
        <w:t xml:space="preserve">de </w:t>
      </w:r>
      <w:r w:rsidR="00094C51" w:rsidRPr="009D21C3">
        <w:rPr>
          <w:iCs/>
          <w:spacing w:val="-2"/>
        </w:rPr>
        <w:t xml:space="preserve">planning </w:t>
      </w:r>
      <w:r w:rsidR="00094C51">
        <w:rPr>
          <w:iCs/>
          <w:spacing w:val="-2"/>
        </w:rPr>
        <w:t xml:space="preserve">van </w:t>
      </w:r>
      <w:r w:rsidR="00094C51" w:rsidRPr="009D21C3">
        <w:rPr>
          <w:iCs/>
          <w:spacing w:val="-2"/>
        </w:rPr>
        <w:t>activiteiten;</w:t>
      </w:r>
    </w:p>
    <w:p w14:paraId="2DFECF92" w14:textId="77777777" w:rsidR="00AB5AC1" w:rsidRDefault="008A6B55" w:rsidP="008B04F7">
      <w:pPr>
        <w:spacing w:line="284" w:lineRule="exact"/>
        <w:ind w:left="284"/>
        <w:rPr>
          <w:iCs/>
          <w:spacing w:val="-2"/>
        </w:rPr>
      </w:pPr>
      <w:r>
        <w:rPr>
          <w:iCs/>
          <w:spacing w:val="-2"/>
        </w:rPr>
        <w:t xml:space="preserve">  </w:t>
      </w:r>
      <w:r w:rsidR="00094C51">
        <w:rPr>
          <w:iCs/>
          <w:spacing w:val="-2"/>
        </w:rPr>
        <w:t xml:space="preserve"> </w:t>
      </w:r>
      <w:r w:rsidR="00094C51" w:rsidRPr="009D21C3">
        <w:rPr>
          <w:iCs/>
          <w:spacing w:val="-2"/>
        </w:rPr>
        <w:t>-           relevante wijzigingen in de organisatie of personele bezetting.</w:t>
      </w:r>
    </w:p>
    <w:p w14:paraId="51083A1E" w14:textId="77777777" w:rsidR="00EB672B" w:rsidRDefault="00EB672B" w:rsidP="00094C51">
      <w:pPr>
        <w:spacing w:line="284" w:lineRule="exact"/>
        <w:ind w:left="284"/>
        <w:rPr>
          <w:iCs/>
          <w:spacing w:val="-2"/>
        </w:rPr>
      </w:pPr>
    </w:p>
    <w:p w14:paraId="4BC45CFA" w14:textId="77777777" w:rsidR="00094C51" w:rsidRPr="00BB15D3" w:rsidRDefault="00094C51" w:rsidP="00094C51">
      <w:pPr>
        <w:pStyle w:val="Voetnoottekst"/>
        <w:tabs>
          <w:tab w:val="left" w:pos="0"/>
          <w:tab w:val="left" w:pos="453"/>
        </w:tabs>
        <w:spacing w:line="284" w:lineRule="exact"/>
        <w:rPr>
          <w:b/>
        </w:rPr>
      </w:pPr>
      <w:r w:rsidRPr="00BB15D3">
        <w:rPr>
          <w:b/>
        </w:rPr>
        <w:t xml:space="preserve">Artikel </w:t>
      </w:r>
      <w:r w:rsidR="00CA2449">
        <w:rPr>
          <w:b/>
        </w:rPr>
        <w:t>8</w:t>
      </w:r>
      <w:r w:rsidRPr="00BB15D3">
        <w:rPr>
          <w:b/>
        </w:rPr>
        <w:t xml:space="preserve">. Klachtenregeling    </w:t>
      </w:r>
    </w:p>
    <w:p w14:paraId="472FCEF1" w14:textId="0A3BC161" w:rsidR="008A6B55" w:rsidRDefault="008A6B55" w:rsidP="008A6B55">
      <w:pPr>
        <w:rPr>
          <w:spacing w:val="-2"/>
        </w:rPr>
      </w:pPr>
      <w:r>
        <w:t xml:space="preserve">   1.  </w:t>
      </w:r>
      <w:r w:rsidR="0023784C" w:rsidRPr="008A6B55">
        <w:rPr>
          <w:spacing w:val="-2"/>
        </w:rPr>
        <w:t xml:space="preserve">De Gemeente </w:t>
      </w:r>
      <w:r w:rsidR="00EA28D7">
        <w:rPr>
          <w:spacing w:val="-2"/>
        </w:rPr>
        <w:t>&lt;naam&gt;</w:t>
      </w:r>
      <w:r w:rsidR="0023784C" w:rsidRPr="008A6B55">
        <w:rPr>
          <w:spacing w:val="-2"/>
        </w:rPr>
        <w:t xml:space="preserve"> beschikt over een klachten- en geschillenregeling. Deze is als </w:t>
      </w:r>
    </w:p>
    <w:p w14:paraId="1022D184" w14:textId="1BB3695F" w:rsidR="002D21E7" w:rsidRDefault="008A6B55" w:rsidP="008A6B55">
      <w:pPr>
        <w:rPr>
          <w:spacing w:val="-2"/>
        </w:rPr>
      </w:pPr>
      <w:r>
        <w:rPr>
          <w:spacing w:val="-2"/>
        </w:rPr>
        <w:t xml:space="preserve">        </w:t>
      </w:r>
      <w:r w:rsidR="0023784C" w:rsidRPr="008A6B55">
        <w:rPr>
          <w:spacing w:val="-2"/>
        </w:rPr>
        <w:t xml:space="preserve">bijlage </w:t>
      </w:r>
      <w:r w:rsidR="003D58C9">
        <w:rPr>
          <w:spacing w:val="-2"/>
        </w:rPr>
        <w:t>2</w:t>
      </w:r>
      <w:r w:rsidR="003D58C9" w:rsidRPr="008A6B55">
        <w:rPr>
          <w:spacing w:val="-2"/>
        </w:rPr>
        <w:t xml:space="preserve"> </w:t>
      </w:r>
      <w:r w:rsidR="0023784C" w:rsidRPr="008A6B55">
        <w:rPr>
          <w:spacing w:val="-2"/>
        </w:rPr>
        <w:t>bijgevoegd.</w:t>
      </w:r>
    </w:p>
    <w:p w14:paraId="22CC5FE4" w14:textId="5EE53F1F" w:rsidR="008A6B55" w:rsidRDefault="008A6B55" w:rsidP="008A6B55">
      <w:r>
        <w:rPr>
          <w:spacing w:val="-2"/>
        </w:rPr>
        <w:lastRenderedPageBreak/>
        <w:t xml:space="preserve">  </w:t>
      </w:r>
      <w:r w:rsidR="00EB672B">
        <w:rPr>
          <w:spacing w:val="-2"/>
        </w:rPr>
        <w:t xml:space="preserve"> </w:t>
      </w:r>
      <w:r>
        <w:rPr>
          <w:spacing w:val="-2"/>
        </w:rPr>
        <w:t>2.</w:t>
      </w:r>
      <w:r w:rsidR="0023784C" w:rsidRPr="008A6B55">
        <w:t xml:space="preserve"> </w:t>
      </w:r>
      <w:r w:rsidR="00EB672B">
        <w:t xml:space="preserve"> </w:t>
      </w:r>
      <w:r w:rsidR="0023784C" w:rsidRPr="008A6B55">
        <w:t>De</w:t>
      </w:r>
      <w:r w:rsidR="002D21E7" w:rsidRPr="002D21E7">
        <w:t xml:space="preserve"> regeling, zoals bedoeld onder 1</w:t>
      </w:r>
      <w:r w:rsidR="0023784C" w:rsidRPr="008A6B55">
        <w:t xml:space="preserve"> wordt toegepast in het geval van een geschil tussen </w:t>
      </w:r>
    </w:p>
    <w:p w14:paraId="15876461" w14:textId="7FE642D2" w:rsidR="008A6B55" w:rsidRDefault="008A6B55" w:rsidP="008A6B55">
      <w:r>
        <w:t xml:space="preserve">        </w:t>
      </w:r>
      <w:r w:rsidR="0023784C" w:rsidRPr="008A6B55">
        <w:t xml:space="preserve">de werkzoekende en de Gemeente </w:t>
      </w:r>
      <w:r w:rsidR="00EA28D7">
        <w:t>&lt;naam&gt;</w:t>
      </w:r>
      <w:r w:rsidR="0023784C" w:rsidRPr="008A6B55">
        <w:t xml:space="preserve"> voor zover het geschil de activiteiten </w:t>
      </w:r>
    </w:p>
    <w:p w14:paraId="062299B6" w14:textId="00365B7D" w:rsidR="002D21E7" w:rsidRDefault="008A6B55" w:rsidP="008A6B55">
      <w:r>
        <w:t xml:space="preserve">        </w:t>
      </w:r>
      <w:r w:rsidR="0023784C" w:rsidRPr="008A6B55">
        <w:t xml:space="preserve">betreft die door de gemeente </w:t>
      </w:r>
      <w:r w:rsidR="00EA28D7">
        <w:t>&lt;naam&gt;</w:t>
      </w:r>
      <w:r w:rsidR="0023784C" w:rsidRPr="008A6B55">
        <w:t xml:space="preserve"> worden uitgevoerd. </w:t>
      </w:r>
    </w:p>
    <w:p w14:paraId="786F7EA1" w14:textId="77777777" w:rsidR="008A6B55" w:rsidRDefault="008A6B55" w:rsidP="008A6B55">
      <w:pPr>
        <w:rPr>
          <w:spacing w:val="-2"/>
        </w:rPr>
      </w:pPr>
      <w:r>
        <w:rPr>
          <w:spacing w:val="-2"/>
        </w:rPr>
        <w:t xml:space="preserve">   </w:t>
      </w:r>
      <w:r w:rsidRPr="008A6B55">
        <w:rPr>
          <w:spacing w:val="-2"/>
        </w:rPr>
        <w:t xml:space="preserve">3. </w:t>
      </w:r>
      <w:r>
        <w:rPr>
          <w:spacing w:val="-2"/>
        </w:rPr>
        <w:t xml:space="preserve">  </w:t>
      </w:r>
      <w:r w:rsidR="0023784C" w:rsidRPr="008A6B55">
        <w:rPr>
          <w:spacing w:val="-2"/>
        </w:rPr>
        <w:t xml:space="preserve">Het UWV beschikt over een klachten- en geschillenregeling. Deze is als bijlage </w:t>
      </w:r>
      <w:r w:rsidR="003D58C9">
        <w:rPr>
          <w:spacing w:val="-2"/>
        </w:rPr>
        <w:t>3</w:t>
      </w:r>
    </w:p>
    <w:p w14:paraId="6859EA6F" w14:textId="2585D3A6" w:rsidR="002D21E7" w:rsidRPr="003D58C9" w:rsidRDefault="008A6B55" w:rsidP="008A6B55">
      <w:pPr>
        <w:rPr>
          <w:spacing w:val="-2"/>
        </w:rPr>
      </w:pPr>
      <w:r>
        <w:rPr>
          <w:spacing w:val="-2"/>
        </w:rPr>
        <w:t xml:space="preserve">         </w:t>
      </w:r>
      <w:r w:rsidR="0023784C" w:rsidRPr="003D58C9">
        <w:rPr>
          <w:spacing w:val="-2"/>
        </w:rPr>
        <w:t>bijgevoegd.</w:t>
      </w:r>
    </w:p>
    <w:p w14:paraId="5C839F94" w14:textId="3DC46213" w:rsidR="008A6B55" w:rsidRDefault="008A6B55" w:rsidP="003D58C9">
      <w:pPr>
        <w:rPr>
          <w:spacing w:val="-2"/>
        </w:rPr>
      </w:pPr>
      <w:r>
        <w:rPr>
          <w:spacing w:val="-2"/>
        </w:rPr>
        <w:t xml:space="preserve">   4.  </w:t>
      </w:r>
      <w:r w:rsidR="0023784C" w:rsidRPr="003D58C9">
        <w:rPr>
          <w:spacing w:val="-2"/>
        </w:rPr>
        <w:t xml:space="preserve"> De regeling, zoals bedoeld onder </w:t>
      </w:r>
      <w:r>
        <w:rPr>
          <w:spacing w:val="-2"/>
        </w:rPr>
        <w:t>3,</w:t>
      </w:r>
      <w:r w:rsidR="0023784C" w:rsidRPr="003D58C9">
        <w:rPr>
          <w:spacing w:val="-2"/>
        </w:rPr>
        <w:t xml:space="preserve"> wordt toegepast in het geval van een geschil tussen</w:t>
      </w:r>
    </w:p>
    <w:p w14:paraId="408DE940" w14:textId="0338EF61" w:rsidR="008A6B55" w:rsidRDefault="008A6B55" w:rsidP="003D58C9">
      <w:pPr>
        <w:rPr>
          <w:spacing w:val="-2"/>
        </w:rPr>
      </w:pPr>
      <w:r>
        <w:rPr>
          <w:spacing w:val="-2"/>
        </w:rPr>
        <w:t xml:space="preserve">        </w:t>
      </w:r>
      <w:r w:rsidR="0023784C" w:rsidRPr="003D58C9">
        <w:rPr>
          <w:spacing w:val="-2"/>
        </w:rPr>
        <w:t xml:space="preserve"> de werkzoekende en het UWV voor zover het geschil de activiteiten</w:t>
      </w:r>
      <w:r>
        <w:rPr>
          <w:spacing w:val="-2"/>
        </w:rPr>
        <w:t xml:space="preserve"> </w:t>
      </w:r>
      <w:r w:rsidR="0023784C" w:rsidRPr="003D58C9">
        <w:rPr>
          <w:spacing w:val="-2"/>
        </w:rPr>
        <w:t xml:space="preserve">betreft </w:t>
      </w:r>
      <w:r w:rsidR="008E4EC4">
        <w:rPr>
          <w:spacing w:val="-2"/>
        </w:rPr>
        <w:t xml:space="preserve">die </w:t>
      </w:r>
      <w:r w:rsidR="0023784C" w:rsidRPr="003D58C9">
        <w:rPr>
          <w:spacing w:val="-2"/>
        </w:rPr>
        <w:t xml:space="preserve">door het </w:t>
      </w:r>
    </w:p>
    <w:p w14:paraId="1F3A1917" w14:textId="012DE4B0" w:rsidR="002D21E7" w:rsidRPr="003D58C9" w:rsidRDefault="008A6B55" w:rsidP="003D58C9">
      <w:pPr>
        <w:rPr>
          <w:spacing w:val="-2"/>
        </w:rPr>
      </w:pPr>
      <w:r>
        <w:rPr>
          <w:spacing w:val="-2"/>
        </w:rPr>
        <w:t xml:space="preserve">         </w:t>
      </w:r>
      <w:r w:rsidR="0023784C" w:rsidRPr="003D58C9">
        <w:rPr>
          <w:spacing w:val="-2"/>
        </w:rPr>
        <w:t xml:space="preserve">UWV worden uitgevoerd. </w:t>
      </w:r>
      <w:r>
        <w:rPr>
          <w:spacing w:val="-2"/>
        </w:rPr>
        <w:t xml:space="preserve">           </w:t>
      </w:r>
    </w:p>
    <w:p w14:paraId="12E13CDB" w14:textId="58AAD9C6" w:rsidR="008E4EC4" w:rsidRDefault="008E4EC4" w:rsidP="003D58C9">
      <w:pPr>
        <w:rPr>
          <w:spacing w:val="-2"/>
        </w:rPr>
      </w:pPr>
      <w:r>
        <w:rPr>
          <w:spacing w:val="-2"/>
        </w:rPr>
        <w:t xml:space="preserve">   5.   </w:t>
      </w:r>
      <w:r w:rsidR="0023784C" w:rsidRPr="003D58C9">
        <w:rPr>
          <w:spacing w:val="-2"/>
        </w:rPr>
        <w:t xml:space="preserve">Indien een klacht hiertoe aanleiding geeft, of als er onduidelijkheid is over wie de klacht </w:t>
      </w:r>
    </w:p>
    <w:p w14:paraId="65E86B8F" w14:textId="7606F02D" w:rsidR="008E4EC4" w:rsidRDefault="008E4EC4" w:rsidP="003D58C9">
      <w:pPr>
        <w:rPr>
          <w:spacing w:val="-2"/>
        </w:rPr>
      </w:pPr>
      <w:r>
        <w:rPr>
          <w:spacing w:val="-2"/>
        </w:rPr>
        <w:t xml:space="preserve">         </w:t>
      </w:r>
      <w:r w:rsidR="0023784C" w:rsidRPr="003D58C9">
        <w:rPr>
          <w:spacing w:val="-2"/>
        </w:rPr>
        <w:t xml:space="preserve">moet afhandelen treden partijen eerst in overleg alvorens tot afhandeling van de klacht </w:t>
      </w:r>
    </w:p>
    <w:p w14:paraId="20732A2A" w14:textId="0617E79D" w:rsidR="00CC099C" w:rsidRPr="003D58C9" w:rsidRDefault="008E4EC4" w:rsidP="003D58C9">
      <w:pPr>
        <w:rPr>
          <w:spacing w:val="-2"/>
        </w:rPr>
      </w:pPr>
      <w:r>
        <w:rPr>
          <w:spacing w:val="-2"/>
        </w:rPr>
        <w:t xml:space="preserve">         </w:t>
      </w:r>
      <w:r w:rsidR="0023784C" w:rsidRPr="003D58C9">
        <w:rPr>
          <w:spacing w:val="-2"/>
        </w:rPr>
        <w:t>overgegaan wordt.</w:t>
      </w:r>
    </w:p>
    <w:p w14:paraId="7D253F3B" w14:textId="77777777" w:rsidR="00094C51" w:rsidRDefault="00094C51" w:rsidP="00094C51">
      <w:pPr>
        <w:tabs>
          <w:tab w:val="left" w:pos="0"/>
          <w:tab w:val="left" w:pos="453"/>
        </w:tabs>
        <w:spacing w:line="284" w:lineRule="exact"/>
        <w:outlineLvl w:val="0"/>
        <w:rPr>
          <w:b/>
          <w:spacing w:val="-2"/>
        </w:rPr>
      </w:pPr>
    </w:p>
    <w:p w14:paraId="18F7C08F" w14:textId="77777777" w:rsidR="00094C51" w:rsidRPr="0055268B" w:rsidRDefault="00CA2449" w:rsidP="00094C51">
      <w:pPr>
        <w:rPr>
          <w:b/>
          <w:spacing w:val="-2"/>
        </w:rPr>
      </w:pPr>
      <w:r>
        <w:rPr>
          <w:b/>
        </w:rPr>
        <w:t>Artikel 9.</w:t>
      </w:r>
      <w:r w:rsidR="00094C51" w:rsidRPr="0055268B">
        <w:rPr>
          <w:b/>
        </w:rPr>
        <w:t xml:space="preserve"> </w:t>
      </w:r>
      <w:r w:rsidR="00683B4B">
        <w:rPr>
          <w:b/>
        </w:rPr>
        <w:t>Aansprakelijkheid en vrijwaring</w:t>
      </w:r>
    </w:p>
    <w:p w14:paraId="73A2E6D1" w14:textId="5E1D189F" w:rsidR="00E57469" w:rsidRDefault="00EB672B" w:rsidP="003D58C9">
      <w:pPr>
        <w:rPr>
          <w:spacing w:val="-2"/>
        </w:rPr>
      </w:pPr>
      <w:bookmarkStart w:id="0" w:name="_DV_M123"/>
      <w:bookmarkEnd w:id="0"/>
      <w:r>
        <w:rPr>
          <w:spacing w:val="-2"/>
        </w:rPr>
        <w:t xml:space="preserve">    </w:t>
      </w:r>
      <w:r w:rsidR="00E57469">
        <w:rPr>
          <w:spacing w:val="-2"/>
        </w:rPr>
        <w:t>1.</w:t>
      </w:r>
      <w:r>
        <w:rPr>
          <w:spacing w:val="-2"/>
        </w:rPr>
        <w:t xml:space="preserve">    </w:t>
      </w:r>
      <w:r w:rsidR="00543D9F" w:rsidRPr="00D06848">
        <w:rPr>
          <w:spacing w:val="-2"/>
        </w:rPr>
        <w:t xml:space="preserve">Partijen vrijwaren elkaar tegen aanspraken van derden verband houdend met of </w:t>
      </w:r>
    </w:p>
    <w:p w14:paraId="4B7DDAF5" w14:textId="24AC53BF" w:rsidR="008E4EC4" w:rsidRDefault="00EB672B" w:rsidP="00EB672B">
      <w:pPr>
        <w:rPr>
          <w:spacing w:val="-2"/>
        </w:rPr>
      </w:pPr>
      <w:r>
        <w:rPr>
          <w:spacing w:val="-2"/>
        </w:rPr>
        <w:t xml:space="preserve">           </w:t>
      </w:r>
      <w:r w:rsidR="00543D9F" w:rsidRPr="00D06848">
        <w:rPr>
          <w:spacing w:val="-2"/>
        </w:rPr>
        <w:t xml:space="preserve">voortvloeiend uit het niet of op niet correcte wijze nakomen van </w:t>
      </w:r>
      <w:r w:rsidR="008E4EC4">
        <w:rPr>
          <w:spacing w:val="-2"/>
        </w:rPr>
        <w:t>ve</w:t>
      </w:r>
      <w:r w:rsidR="00543D9F" w:rsidRPr="00D06848">
        <w:rPr>
          <w:spacing w:val="-2"/>
        </w:rPr>
        <w:t xml:space="preserve">rplichtingen uit de </w:t>
      </w:r>
    </w:p>
    <w:p w14:paraId="3645CCBC" w14:textId="1D467A82" w:rsidR="001D66CB" w:rsidRDefault="00EB672B" w:rsidP="00EB672B">
      <w:pPr>
        <w:rPr>
          <w:spacing w:val="-2"/>
        </w:rPr>
      </w:pPr>
      <w:r>
        <w:rPr>
          <w:spacing w:val="-2"/>
        </w:rPr>
        <w:t xml:space="preserve">           </w:t>
      </w:r>
      <w:r w:rsidR="00543D9F" w:rsidRPr="00D06848">
        <w:rPr>
          <w:spacing w:val="-2"/>
        </w:rPr>
        <w:t>overeenkomst.</w:t>
      </w:r>
    </w:p>
    <w:p w14:paraId="2ECC1912" w14:textId="49C06C48" w:rsidR="00E57469" w:rsidRPr="00EB672B" w:rsidRDefault="00EB672B" w:rsidP="00EB672B">
      <w:pPr>
        <w:ind w:left="1"/>
        <w:rPr>
          <w:spacing w:val="-2"/>
        </w:rPr>
      </w:pPr>
      <w:r>
        <w:rPr>
          <w:spacing w:val="-2"/>
        </w:rPr>
        <w:t xml:space="preserve">    2.</w:t>
      </w:r>
      <w:r w:rsidRPr="00EB672B">
        <w:rPr>
          <w:spacing w:val="-2"/>
        </w:rPr>
        <w:t xml:space="preserve">  </w:t>
      </w:r>
      <w:r w:rsidR="001D66CB" w:rsidRPr="00EB672B">
        <w:rPr>
          <w:spacing w:val="-2"/>
        </w:rPr>
        <w:t xml:space="preserve">  </w:t>
      </w:r>
      <w:r w:rsidR="00E57469" w:rsidRPr="00EB672B">
        <w:rPr>
          <w:spacing w:val="-2"/>
        </w:rPr>
        <w:t>De partij die met opzet dan</w:t>
      </w:r>
      <w:r w:rsidR="008E4EC4" w:rsidRPr="00EB672B">
        <w:rPr>
          <w:spacing w:val="-2"/>
        </w:rPr>
        <w:t xml:space="preserve"> </w:t>
      </w:r>
      <w:r w:rsidR="00E57469" w:rsidRPr="00EB672B">
        <w:rPr>
          <w:spacing w:val="-2"/>
        </w:rPr>
        <w:t xml:space="preserve">wel grove schuld heeft gehandeld of heeft nagelaten, is </w:t>
      </w:r>
      <w:r w:rsidR="001D66CB" w:rsidRPr="00EB672B">
        <w:rPr>
          <w:spacing w:val="-2"/>
        </w:rPr>
        <w:t xml:space="preserve">      </w:t>
      </w:r>
      <w:r w:rsidR="001D66CB" w:rsidRPr="00EB672B">
        <w:rPr>
          <w:spacing w:val="-2"/>
        </w:rPr>
        <w:br/>
        <w:t xml:space="preserve">   </w:t>
      </w:r>
      <w:r>
        <w:rPr>
          <w:spacing w:val="-2"/>
        </w:rPr>
        <w:t xml:space="preserve">      </w:t>
      </w:r>
      <w:r w:rsidR="001D66CB" w:rsidRPr="00EB672B">
        <w:rPr>
          <w:spacing w:val="-2"/>
        </w:rPr>
        <w:t xml:space="preserve">  </w:t>
      </w:r>
      <w:r w:rsidR="00E57469" w:rsidRPr="00EB672B">
        <w:rPr>
          <w:spacing w:val="-2"/>
        </w:rPr>
        <w:t xml:space="preserve">aansprakelijk voor </w:t>
      </w:r>
      <w:r w:rsidR="008E4EC4" w:rsidRPr="00EB672B">
        <w:rPr>
          <w:spacing w:val="-2"/>
        </w:rPr>
        <w:t xml:space="preserve">de </w:t>
      </w:r>
      <w:r w:rsidR="00E57469" w:rsidRPr="00EB672B">
        <w:rPr>
          <w:spacing w:val="-2"/>
        </w:rPr>
        <w:t xml:space="preserve">schade verband houdend met of voortvloeiend uit dit met opzet </w:t>
      </w:r>
      <w:r w:rsidR="001D66CB" w:rsidRPr="00EB672B">
        <w:rPr>
          <w:spacing w:val="-2"/>
        </w:rPr>
        <w:t xml:space="preserve">   </w:t>
      </w:r>
      <w:r w:rsidR="001D66CB" w:rsidRPr="00EB672B">
        <w:rPr>
          <w:spacing w:val="-2"/>
        </w:rPr>
        <w:br/>
        <w:t xml:space="preserve">    </w:t>
      </w:r>
      <w:r>
        <w:rPr>
          <w:spacing w:val="-2"/>
        </w:rPr>
        <w:t xml:space="preserve">      </w:t>
      </w:r>
      <w:r w:rsidR="001D66CB" w:rsidRPr="00EB672B">
        <w:rPr>
          <w:spacing w:val="-2"/>
        </w:rPr>
        <w:t xml:space="preserve">  </w:t>
      </w:r>
      <w:r w:rsidR="00E57469" w:rsidRPr="00EB672B">
        <w:rPr>
          <w:spacing w:val="-2"/>
        </w:rPr>
        <w:t>dan</w:t>
      </w:r>
      <w:r w:rsidR="008E4EC4" w:rsidRPr="00EB672B">
        <w:rPr>
          <w:spacing w:val="-2"/>
        </w:rPr>
        <w:t xml:space="preserve"> </w:t>
      </w:r>
      <w:r w:rsidR="00E57469" w:rsidRPr="00EB672B">
        <w:rPr>
          <w:spacing w:val="-2"/>
        </w:rPr>
        <w:t>wel grove schuld handelen of nalaten.</w:t>
      </w:r>
    </w:p>
    <w:p w14:paraId="66EA9A08" w14:textId="77777777" w:rsidR="00E57469" w:rsidRDefault="00E57469" w:rsidP="003D58C9">
      <w:pPr>
        <w:rPr>
          <w:spacing w:val="-2"/>
        </w:rPr>
      </w:pPr>
    </w:p>
    <w:p w14:paraId="51242495" w14:textId="77777777" w:rsidR="0023784C" w:rsidRPr="003D58C9" w:rsidRDefault="0023784C" w:rsidP="003D58C9">
      <w:pPr>
        <w:ind w:left="705" w:hanging="705"/>
        <w:rPr>
          <w:spacing w:val="-2"/>
        </w:rPr>
      </w:pPr>
      <w:bookmarkStart w:id="1" w:name="_DV_M150"/>
      <w:bookmarkStart w:id="2" w:name="_Ref374982430"/>
      <w:bookmarkEnd w:id="1"/>
    </w:p>
    <w:p w14:paraId="729C55BF" w14:textId="77777777" w:rsidR="0023784C" w:rsidRPr="00CD7B58" w:rsidRDefault="00CA2449" w:rsidP="003D58C9">
      <w:pPr>
        <w:rPr>
          <w:b/>
        </w:rPr>
      </w:pPr>
      <w:r w:rsidRPr="003D58C9">
        <w:rPr>
          <w:b/>
        </w:rPr>
        <w:t>Artikel 10.</w:t>
      </w:r>
      <w:r w:rsidR="00094C51" w:rsidRPr="003D58C9">
        <w:rPr>
          <w:b/>
        </w:rPr>
        <w:t xml:space="preserve">  </w:t>
      </w:r>
      <w:r w:rsidR="008E4EC4">
        <w:rPr>
          <w:b/>
        </w:rPr>
        <w:t>Bescherming van persoonsgegevens</w:t>
      </w:r>
    </w:p>
    <w:p w14:paraId="7292769F" w14:textId="0C979C68" w:rsidR="00E57469" w:rsidRPr="00CD7B58" w:rsidRDefault="0023784C" w:rsidP="00620634">
      <w:pPr>
        <w:ind w:left="705" w:hanging="705"/>
        <w:rPr>
          <w:szCs w:val="20"/>
        </w:rPr>
      </w:pPr>
      <w:r w:rsidRPr="00CD7B58">
        <w:rPr>
          <w:szCs w:val="20"/>
        </w:rPr>
        <w:t>1</w:t>
      </w:r>
      <w:r>
        <w:rPr>
          <w:szCs w:val="20"/>
        </w:rPr>
        <w:t>.</w:t>
      </w:r>
      <w:r w:rsidRPr="00CD7B58">
        <w:rPr>
          <w:szCs w:val="20"/>
        </w:rPr>
        <w:tab/>
        <w:t xml:space="preserve">Om de uitvoering van deze overeenkomst naar behoren te kunnen uitvoeren, verstrekt </w:t>
      </w:r>
      <w:r w:rsidR="002D21E7">
        <w:rPr>
          <w:szCs w:val="20"/>
        </w:rPr>
        <w:t xml:space="preserve">UWV </w:t>
      </w:r>
      <w:r w:rsidRPr="00CD7B58">
        <w:rPr>
          <w:szCs w:val="20"/>
        </w:rPr>
        <w:t xml:space="preserve">aan </w:t>
      </w:r>
      <w:r w:rsidR="002D21E7">
        <w:rPr>
          <w:szCs w:val="20"/>
        </w:rPr>
        <w:t xml:space="preserve">gemeente </w:t>
      </w:r>
      <w:r w:rsidRPr="00CD7B58">
        <w:rPr>
          <w:szCs w:val="20"/>
        </w:rPr>
        <w:t>de daarvoor noodzakelijke informatie. Deze informatie bevat persoonsgegevens, in de zin van de Algemene Verordening Gegevensbescherming (AV</w:t>
      </w:r>
      <w:r w:rsidR="002D21E7">
        <w:rPr>
          <w:szCs w:val="20"/>
        </w:rPr>
        <w:t xml:space="preserve">G), van werkzoekenden, aan wie gemeente </w:t>
      </w:r>
      <w:r w:rsidRPr="00CD7B58">
        <w:rPr>
          <w:szCs w:val="20"/>
        </w:rPr>
        <w:t>in het kader van de overeenkomst een traject aanbiedt. Deze persoonsgegevens betreffen in ieder geval naam, adres, geboortedatum, en klantnummer</w:t>
      </w:r>
      <w:r w:rsidR="0024213E">
        <w:rPr>
          <w:szCs w:val="20"/>
        </w:rPr>
        <w:t xml:space="preserve"> (UWV)</w:t>
      </w:r>
      <w:r w:rsidRPr="00CD7B58">
        <w:rPr>
          <w:szCs w:val="20"/>
        </w:rPr>
        <w:t xml:space="preserve">. Ten aanzien van alle door </w:t>
      </w:r>
      <w:r w:rsidR="002D21E7">
        <w:rPr>
          <w:szCs w:val="20"/>
        </w:rPr>
        <w:t>UWV</w:t>
      </w:r>
      <w:r w:rsidRPr="00CD7B58">
        <w:rPr>
          <w:szCs w:val="20"/>
        </w:rPr>
        <w:t xml:space="preserve"> verstrekte persoonsgegevens geldt een geheimhoudingsplicht, die op de </w:t>
      </w:r>
      <w:r w:rsidR="00805C6C">
        <w:rPr>
          <w:szCs w:val="20"/>
        </w:rPr>
        <w:t xml:space="preserve">Gemeente </w:t>
      </w:r>
      <w:r w:rsidR="00EA28D7">
        <w:rPr>
          <w:szCs w:val="20"/>
        </w:rPr>
        <w:t>&lt;naam&gt;</w:t>
      </w:r>
      <w:r w:rsidR="00805C6C" w:rsidRPr="00CD7B58">
        <w:rPr>
          <w:szCs w:val="20"/>
        </w:rPr>
        <w:t xml:space="preserve"> </w:t>
      </w:r>
      <w:r w:rsidRPr="00CD7B58">
        <w:rPr>
          <w:szCs w:val="20"/>
        </w:rPr>
        <w:t xml:space="preserve">overgaat. </w:t>
      </w:r>
      <w:r w:rsidR="002D21E7">
        <w:rPr>
          <w:szCs w:val="20"/>
        </w:rPr>
        <w:t xml:space="preserve">Gemeente </w:t>
      </w:r>
      <w:r w:rsidR="00EA28D7">
        <w:rPr>
          <w:szCs w:val="20"/>
        </w:rPr>
        <w:t xml:space="preserve">&lt;naam&gt; </w:t>
      </w:r>
      <w:r w:rsidRPr="00CD7B58">
        <w:rPr>
          <w:szCs w:val="20"/>
        </w:rPr>
        <w:t>is gehouden adequaat te regelen dat de geheimhoudingsplicht geldt voor alle m</w:t>
      </w:r>
      <w:r w:rsidR="002D21E7">
        <w:rPr>
          <w:szCs w:val="20"/>
        </w:rPr>
        <w:t>edewerkers die bij gemeente</w:t>
      </w:r>
      <w:r w:rsidRPr="00CD7B58">
        <w:rPr>
          <w:szCs w:val="20"/>
        </w:rPr>
        <w:t xml:space="preserve"> of derden in dienst zijn en die worden ingeschakeld voor de uitvoering van deze overeenkomst en uit dien hoofde de beschikking krijgen over gegevens. Daarbij dient </w:t>
      </w:r>
      <w:r w:rsidR="00805C6C">
        <w:rPr>
          <w:szCs w:val="20"/>
        </w:rPr>
        <w:t xml:space="preserve">Gemeente </w:t>
      </w:r>
      <w:r w:rsidR="00EA28D7">
        <w:rPr>
          <w:szCs w:val="20"/>
        </w:rPr>
        <w:t>&lt;naam&gt;</w:t>
      </w:r>
      <w:r w:rsidR="00805C6C" w:rsidRPr="00CD7B58">
        <w:rPr>
          <w:szCs w:val="20"/>
        </w:rPr>
        <w:t xml:space="preserve"> </w:t>
      </w:r>
      <w:r w:rsidRPr="00CD7B58">
        <w:rPr>
          <w:szCs w:val="20"/>
        </w:rPr>
        <w:t>te betrekken dat de geheimhoudingsplicht ook na beëindiging of afloop van de Overeenkomst blijft gelden.</w:t>
      </w:r>
    </w:p>
    <w:p w14:paraId="77DDA3E0" w14:textId="01F40C17" w:rsidR="0023784C" w:rsidRPr="00CD7B58" w:rsidRDefault="0023784C" w:rsidP="0023784C">
      <w:pPr>
        <w:ind w:left="705" w:hanging="705"/>
        <w:rPr>
          <w:szCs w:val="20"/>
        </w:rPr>
      </w:pPr>
      <w:r w:rsidRPr="00CD7B58">
        <w:rPr>
          <w:szCs w:val="20"/>
        </w:rPr>
        <w:t xml:space="preserve">2.         </w:t>
      </w:r>
      <w:r w:rsidR="002D21E7">
        <w:rPr>
          <w:szCs w:val="20"/>
        </w:rPr>
        <w:t>Gemeente</w:t>
      </w:r>
      <w:r w:rsidRPr="00CD7B58">
        <w:rPr>
          <w:szCs w:val="20"/>
        </w:rPr>
        <w:t xml:space="preserve"> </w:t>
      </w:r>
      <w:r w:rsidR="00EA28D7">
        <w:rPr>
          <w:szCs w:val="20"/>
        </w:rPr>
        <w:t>&lt;naam&gt;</w:t>
      </w:r>
      <w:r w:rsidR="00775349">
        <w:rPr>
          <w:szCs w:val="20"/>
        </w:rPr>
        <w:t xml:space="preserve"> </w:t>
      </w:r>
      <w:r w:rsidRPr="00CD7B58">
        <w:rPr>
          <w:szCs w:val="20"/>
        </w:rPr>
        <w:t>neemt het bepaalde in de wetgeving op het terrein van de bescherming van persoonsgegevens, in het bijzonder de Algemene Verordening Gegevensbescherming (AVG), in acht ten aanzien v</w:t>
      </w:r>
      <w:r w:rsidR="002D21E7">
        <w:rPr>
          <w:szCs w:val="20"/>
        </w:rPr>
        <w:t xml:space="preserve">an de aan hem door </w:t>
      </w:r>
      <w:r w:rsidR="003D58C9">
        <w:rPr>
          <w:szCs w:val="20"/>
        </w:rPr>
        <w:t xml:space="preserve">UWV </w:t>
      </w:r>
      <w:r w:rsidRPr="00CD7B58">
        <w:rPr>
          <w:szCs w:val="20"/>
        </w:rPr>
        <w:t xml:space="preserve">in het kader van deze overeenkomst verstrekte persoonsgegevens en ziet erop toe en staat ervoor in dat ook met toestemming van </w:t>
      </w:r>
      <w:r w:rsidR="002D21E7">
        <w:rPr>
          <w:szCs w:val="20"/>
        </w:rPr>
        <w:t>UWV</w:t>
      </w:r>
      <w:r w:rsidRPr="00CD7B58">
        <w:rPr>
          <w:szCs w:val="20"/>
        </w:rPr>
        <w:t xml:space="preserve"> ingeschakelde derden de wetgeving op het terrein van de bescherming van persoonsgegevens in acht nemen.</w:t>
      </w:r>
    </w:p>
    <w:p w14:paraId="0CE4BACB" w14:textId="01B831C8" w:rsidR="0023784C" w:rsidRPr="00CD7B58" w:rsidRDefault="002D21E7" w:rsidP="0023784C">
      <w:pPr>
        <w:ind w:left="705" w:hanging="705"/>
        <w:rPr>
          <w:szCs w:val="20"/>
        </w:rPr>
      </w:pPr>
      <w:r>
        <w:rPr>
          <w:szCs w:val="20"/>
        </w:rPr>
        <w:t>3.</w:t>
      </w:r>
      <w:r>
        <w:rPr>
          <w:szCs w:val="20"/>
        </w:rPr>
        <w:tab/>
        <w:t>Gemeente</w:t>
      </w:r>
      <w:r w:rsidR="0023784C" w:rsidRPr="00CD7B58">
        <w:rPr>
          <w:szCs w:val="20"/>
        </w:rPr>
        <w:t xml:space="preserve"> </w:t>
      </w:r>
      <w:r w:rsidR="00EA28D7">
        <w:rPr>
          <w:szCs w:val="20"/>
        </w:rPr>
        <w:t>&lt;naam&gt;</w:t>
      </w:r>
      <w:r w:rsidR="00775349">
        <w:rPr>
          <w:szCs w:val="20"/>
        </w:rPr>
        <w:t xml:space="preserve"> </w:t>
      </w:r>
      <w:r w:rsidR="0023784C" w:rsidRPr="00CD7B58">
        <w:rPr>
          <w:szCs w:val="20"/>
        </w:rPr>
        <w:t>draagt er zorg voor dat alleen diegenen toegang krijgen tot de persoonsgegevens voor wie dat noodzakelijk is voor de uitvoering van hun taken in het kader van de uitvoering van deze overeenkomst. Bovendien krijgen zij niet tot meer persoonsgegevens toegang dan de persoonsgegevens die noodzakelijk zijn voor de uitvoering van hun taken in het kader van de uitvoering van deze overeenkomst.</w:t>
      </w:r>
    </w:p>
    <w:p w14:paraId="3DDEBF4F" w14:textId="3207FA9F" w:rsidR="0023784C" w:rsidRPr="00CD7B58" w:rsidRDefault="002D21E7" w:rsidP="0023784C">
      <w:pPr>
        <w:ind w:left="705" w:hanging="705"/>
        <w:rPr>
          <w:szCs w:val="20"/>
        </w:rPr>
      </w:pPr>
      <w:r>
        <w:rPr>
          <w:szCs w:val="20"/>
        </w:rPr>
        <w:lastRenderedPageBreak/>
        <w:t>4.</w:t>
      </w:r>
      <w:r>
        <w:rPr>
          <w:szCs w:val="20"/>
        </w:rPr>
        <w:tab/>
        <w:t xml:space="preserve">Gemeente </w:t>
      </w:r>
      <w:r w:rsidR="00EA28D7">
        <w:rPr>
          <w:szCs w:val="20"/>
        </w:rPr>
        <w:t>&lt;naam&gt;</w:t>
      </w:r>
      <w:r w:rsidR="00775349">
        <w:rPr>
          <w:szCs w:val="20"/>
        </w:rPr>
        <w:t xml:space="preserve"> </w:t>
      </w:r>
      <w:r>
        <w:rPr>
          <w:szCs w:val="20"/>
        </w:rPr>
        <w:t xml:space="preserve">en </w:t>
      </w:r>
      <w:r w:rsidR="0023784C" w:rsidRPr="00CD7B58">
        <w:rPr>
          <w:szCs w:val="20"/>
        </w:rPr>
        <w:t xml:space="preserve">in overeenstemming met deze overeenkomst </w:t>
      </w:r>
      <w:r w:rsidR="00BA35F5">
        <w:rPr>
          <w:szCs w:val="20"/>
        </w:rPr>
        <w:t>door Gemeente</w:t>
      </w:r>
      <w:r w:rsidR="00775349">
        <w:rPr>
          <w:szCs w:val="20"/>
        </w:rPr>
        <w:t xml:space="preserve"> </w:t>
      </w:r>
      <w:r w:rsidR="00EA28D7">
        <w:rPr>
          <w:szCs w:val="20"/>
        </w:rPr>
        <w:t xml:space="preserve">&lt;naam&gt; </w:t>
      </w:r>
      <w:r w:rsidR="00BA35F5" w:rsidRPr="00CD7B58">
        <w:rPr>
          <w:szCs w:val="20"/>
        </w:rPr>
        <w:t xml:space="preserve">ingeschakelde </w:t>
      </w:r>
      <w:r w:rsidR="0023784C" w:rsidRPr="00CD7B58">
        <w:rPr>
          <w:szCs w:val="20"/>
        </w:rPr>
        <w:t>derden dienen te beschikken over een schriftelijke beschrijving van de gegevensverwerking in het kader van deze overeenkomst in een register</w:t>
      </w:r>
      <w:r w:rsidR="00BA35F5">
        <w:rPr>
          <w:szCs w:val="20"/>
        </w:rPr>
        <w:t xml:space="preserve"> </w:t>
      </w:r>
      <w:r w:rsidR="0023784C" w:rsidRPr="00CD7B58">
        <w:rPr>
          <w:szCs w:val="20"/>
        </w:rPr>
        <w:t>die voldoet aan de vereisten en uitgangspunten van de AVG.</w:t>
      </w:r>
    </w:p>
    <w:p w14:paraId="255E1111" w14:textId="77777777" w:rsidR="0023784C" w:rsidRPr="00CD7B58" w:rsidRDefault="0023784C" w:rsidP="0023784C">
      <w:pPr>
        <w:pStyle w:val="Geenafstand"/>
        <w:spacing w:line="280" w:lineRule="atLeast"/>
        <w:ind w:left="705" w:hanging="705"/>
        <w:rPr>
          <w:rFonts w:ascii="Arial" w:hAnsi="Arial" w:cs="Arial"/>
          <w:sz w:val="20"/>
          <w:szCs w:val="20"/>
        </w:rPr>
      </w:pPr>
      <w:r w:rsidRPr="00CD7B58">
        <w:rPr>
          <w:rFonts w:ascii="Arial" w:hAnsi="Arial" w:cs="Arial"/>
          <w:sz w:val="20"/>
          <w:szCs w:val="20"/>
        </w:rPr>
        <w:t>5.</w:t>
      </w:r>
      <w:r w:rsidRPr="00CD7B58">
        <w:rPr>
          <w:rFonts w:ascii="Arial" w:hAnsi="Arial" w:cs="Arial"/>
          <w:sz w:val="20"/>
          <w:szCs w:val="20"/>
        </w:rPr>
        <w:tab/>
        <w:t>Alle persoonsgegevens die in het kader van de uitvoering van de overeenkomst worden verkregen en verzameld, worden voor geen ander doel aangewend dan waarvoor zij zijn verstrekt, te weten ter uitvoering van deze overeenkomst.</w:t>
      </w:r>
    </w:p>
    <w:p w14:paraId="24C18B13" w14:textId="59D4F71A" w:rsidR="0023784C" w:rsidRPr="00CD7B58" w:rsidRDefault="0023784C" w:rsidP="0023784C">
      <w:pPr>
        <w:pStyle w:val="Geenafstand"/>
        <w:spacing w:line="280" w:lineRule="atLeast"/>
        <w:ind w:left="705" w:hanging="705"/>
        <w:rPr>
          <w:rFonts w:ascii="Arial" w:hAnsi="Arial" w:cs="Arial"/>
          <w:sz w:val="20"/>
          <w:szCs w:val="20"/>
        </w:rPr>
      </w:pPr>
      <w:r w:rsidRPr="00CD7B58">
        <w:rPr>
          <w:rFonts w:ascii="Arial" w:hAnsi="Arial" w:cs="Arial"/>
          <w:sz w:val="20"/>
          <w:szCs w:val="20"/>
        </w:rPr>
        <w:t>6.</w:t>
      </w:r>
      <w:r w:rsidRPr="00CD7B58">
        <w:rPr>
          <w:rFonts w:ascii="Arial" w:hAnsi="Arial" w:cs="Arial"/>
          <w:sz w:val="20"/>
          <w:szCs w:val="20"/>
        </w:rPr>
        <w:tab/>
        <w:t xml:space="preserve">De in het vorige lid bedoelde gegevens worden, zonder schriftelijke toestemming van </w:t>
      </w:r>
      <w:r w:rsidR="00805C6C">
        <w:rPr>
          <w:rFonts w:ascii="Arial" w:hAnsi="Arial" w:cs="Arial"/>
          <w:sz w:val="20"/>
          <w:szCs w:val="20"/>
        </w:rPr>
        <w:t>UWV</w:t>
      </w:r>
      <w:r w:rsidR="00805C6C" w:rsidRPr="00CD7B58">
        <w:rPr>
          <w:rFonts w:ascii="Arial" w:hAnsi="Arial" w:cs="Arial"/>
          <w:sz w:val="20"/>
          <w:szCs w:val="20"/>
        </w:rPr>
        <w:t xml:space="preserve"> </w:t>
      </w:r>
      <w:r w:rsidRPr="00CD7B58">
        <w:rPr>
          <w:rFonts w:ascii="Arial" w:hAnsi="Arial" w:cs="Arial"/>
          <w:sz w:val="20"/>
          <w:szCs w:val="20"/>
        </w:rPr>
        <w:t>niet aan derden ter beschikking gesteld.</w:t>
      </w:r>
    </w:p>
    <w:p w14:paraId="30011FD6" w14:textId="6D6CF22C" w:rsidR="0023784C" w:rsidRDefault="0023784C" w:rsidP="0023784C">
      <w:pPr>
        <w:ind w:left="705" w:hanging="705"/>
        <w:rPr>
          <w:szCs w:val="20"/>
        </w:rPr>
      </w:pPr>
      <w:r w:rsidRPr="00CD7B58">
        <w:rPr>
          <w:szCs w:val="20"/>
        </w:rPr>
        <w:t>7.</w:t>
      </w:r>
      <w:r w:rsidRPr="00CD7B58">
        <w:rPr>
          <w:szCs w:val="20"/>
        </w:rPr>
        <w:tab/>
        <w:t xml:space="preserve">Zodra persoonsgegevens die ter uitvoering van deze overeenkomst zijn of worden verwerkt, niet meer noodzakelijk zijn voor de nakoming van deze overeenkomst, vernietigt </w:t>
      </w:r>
      <w:r w:rsidR="00805C6C">
        <w:rPr>
          <w:szCs w:val="20"/>
        </w:rPr>
        <w:t xml:space="preserve">Gemeente </w:t>
      </w:r>
      <w:r w:rsidR="00EA28D7">
        <w:rPr>
          <w:szCs w:val="20"/>
        </w:rPr>
        <w:t>&lt;naam&gt;</w:t>
      </w:r>
      <w:r w:rsidR="00805C6C" w:rsidRPr="00CD7B58">
        <w:rPr>
          <w:szCs w:val="20"/>
        </w:rPr>
        <w:t xml:space="preserve"> </w:t>
      </w:r>
      <w:r w:rsidRPr="00CD7B58">
        <w:rPr>
          <w:szCs w:val="20"/>
        </w:rPr>
        <w:t>deze persoonsgegevens. Bij beëindiging of afloop van de overeenkomst, zonder dat een nieuwe overeenkomst wordt gesloten, worden de gegevens in elk geval vernietigd, b</w:t>
      </w:r>
      <w:r w:rsidR="002D21E7">
        <w:rPr>
          <w:szCs w:val="20"/>
        </w:rPr>
        <w:t>ehoudens een op de gemeente</w:t>
      </w:r>
      <w:r w:rsidRPr="00CD7B58">
        <w:rPr>
          <w:szCs w:val="20"/>
        </w:rPr>
        <w:t xml:space="preserve"> </w:t>
      </w:r>
      <w:r w:rsidR="00EA28D7">
        <w:rPr>
          <w:szCs w:val="20"/>
        </w:rPr>
        <w:t>&lt;naam&gt;</w:t>
      </w:r>
      <w:r w:rsidR="00775349">
        <w:rPr>
          <w:szCs w:val="20"/>
        </w:rPr>
        <w:t xml:space="preserve"> </w:t>
      </w:r>
      <w:r w:rsidR="009A2F14">
        <w:rPr>
          <w:szCs w:val="20"/>
        </w:rPr>
        <w:t xml:space="preserve">of UWV </w:t>
      </w:r>
      <w:r w:rsidRPr="00CD7B58">
        <w:rPr>
          <w:szCs w:val="20"/>
        </w:rPr>
        <w:t xml:space="preserve">rustende wettelijke verplichting om de gegevens langer </w:t>
      </w:r>
      <w:r w:rsidR="002D21E7">
        <w:rPr>
          <w:szCs w:val="20"/>
        </w:rPr>
        <w:t xml:space="preserve">te bewaren. </w:t>
      </w:r>
    </w:p>
    <w:p w14:paraId="362F169B" w14:textId="44E167BE" w:rsidR="0023784C" w:rsidRPr="00CD7B58" w:rsidRDefault="002D21E7" w:rsidP="00E57469">
      <w:pPr>
        <w:pStyle w:val="Geenafstand"/>
        <w:spacing w:line="280" w:lineRule="atLeast"/>
        <w:ind w:left="705" w:hanging="705"/>
        <w:rPr>
          <w:rFonts w:ascii="Arial" w:hAnsi="Arial" w:cs="Arial"/>
          <w:sz w:val="20"/>
          <w:szCs w:val="20"/>
        </w:rPr>
      </w:pPr>
      <w:r>
        <w:rPr>
          <w:rFonts w:ascii="Arial" w:hAnsi="Arial" w:cs="Arial"/>
          <w:sz w:val="20"/>
          <w:szCs w:val="20"/>
        </w:rPr>
        <w:t>8.</w:t>
      </w:r>
      <w:r>
        <w:rPr>
          <w:rFonts w:ascii="Arial" w:hAnsi="Arial" w:cs="Arial"/>
          <w:sz w:val="20"/>
          <w:szCs w:val="20"/>
        </w:rPr>
        <w:tab/>
        <w:t>Gemeente</w:t>
      </w:r>
      <w:r w:rsidR="0023784C" w:rsidRPr="00CD7B58">
        <w:rPr>
          <w:rFonts w:ascii="Arial" w:hAnsi="Arial" w:cs="Arial"/>
          <w:sz w:val="20"/>
          <w:szCs w:val="20"/>
        </w:rPr>
        <w:t xml:space="preserve"> </w:t>
      </w:r>
      <w:r w:rsidR="00EA28D7">
        <w:rPr>
          <w:rFonts w:ascii="Arial" w:hAnsi="Arial" w:cs="Arial"/>
          <w:sz w:val="20"/>
          <w:szCs w:val="20"/>
        </w:rPr>
        <w:t>&lt;naam&gt;</w:t>
      </w:r>
      <w:r w:rsidR="00775349">
        <w:rPr>
          <w:rFonts w:ascii="Arial" w:hAnsi="Arial" w:cs="Arial"/>
          <w:sz w:val="20"/>
          <w:szCs w:val="20"/>
        </w:rPr>
        <w:t xml:space="preserve"> </w:t>
      </w:r>
      <w:r w:rsidR="0023784C" w:rsidRPr="00CD7B58">
        <w:rPr>
          <w:rFonts w:ascii="Arial" w:hAnsi="Arial" w:cs="Arial"/>
          <w:sz w:val="20"/>
          <w:szCs w:val="20"/>
        </w:rPr>
        <w:t>draagt zorg voor passende technische en organisatorische maatregelen ter beveiliging van de</w:t>
      </w:r>
      <w:r>
        <w:rPr>
          <w:rFonts w:ascii="Arial" w:hAnsi="Arial" w:cs="Arial"/>
          <w:sz w:val="20"/>
          <w:szCs w:val="20"/>
        </w:rPr>
        <w:t xml:space="preserve"> persoonsgegevens. Gemeente</w:t>
      </w:r>
      <w:r w:rsidR="0023784C" w:rsidRPr="00CD7B58">
        <w:rPr>
          <w:rFonts w:ascii="Arial" w:hAnsi="Arial" w:cs="Arial"/>
          <w:sz w:val="20"/>
          <w:szCs w:val="20"/>
        </w:rPr>
        <w:t xml:space="preserve"> draagt er zorg voor en staat er</w:t>
      </w:r>
      <w:r w:rsidR="008E4EC4">
        <w:rPr>
          <w:rFonts w:ascii="Arial" w:hAnsi="Arial" w:cs="Arial"/>
          <w:sz w:val="20"/>
          <w:szCs w:val="20"/>
        </w:rPr>
        <w:t xml:space="preserve"> </w:t>
      </w:r>
      <w:r w:rsidR="0023784C" w:rsidRPr="00CD7B58">
        <w:rPr>
          <w:rFonts w:ascii="Arial" w:hAnsi="Arial" w:cs="Arial"/>
          <w:sz w:val="20"/>
          <w:szCs w:val="20"/>
        </w:rPr>
        <w:t>voor in dat ook de door opdrachtnemer, m</w:t>
      </w:r>
      <w:r>
        <w:rPr>
          <w:rFonts w:ascii="Arial" w:hAnsi="Arial" w:cs="Arial"/>
          <w:sz w:val="20"/>
          <w:szCs w:val="20"/>
        </w:rPr>
        <w:t>et toestemming van UWV</w:t>
      </w:r>
      <w:r w:rsidR="0023784C" w:rsidRPr="00CD7B58">
        <w:rPr>
          <w:rFonts w:ascii="Arial" w:hAnsi="Arial" w:cs="Arial"/>
          <w:sz w:val="20"/>
          <w:szCs w:val="20"/>
        </w:rPr>
        <w:t>, ingeschakelde derden passende technische en organisatorische maatregelen ter beveiliging van de persoonsgegevens nemen.</w:t>
      </w:r>
    </w:p>
    <w:p w14:paraId="751ED7B5" w14:textId="77777777" w:rsidR="00FB0EFA" w:rsidRDefault="0023784C" w:rsidP="0023784C">
      <w:pPr>
        <w:ind w:left="705" w:hanging="705"/>
        <w:rPr>
          <w:szCs w:val="20"/>
        </w:rPr>
      </w:pPr>
      <w:r w:rsidRPr="00CD7B58">
        <w:rPr>
          <w:szCs w:val="20"/>
        </w:rPr>
        <w:t>9.          Indien een inbreuk in v</w:t>
      </w:r>
      <w:r w:rsidR="002D21E7">
        <w:rPr>
          <w:szCs w:val="20"/>
        </w:rPr>
        <w:t>erband met de door UWV</w:t>
      </w:r>
      <w:r w:rsidRPr="00CD7B58">
        <w:rPr>
          <w:szCs w:val="20"/>
        </w:rPr>
        <w:t xml:space="preserve"> verstrekte persoonsgegevens heeft plaatsge</w:t>
      </w:r>
      <w:r w:rsidR="002D21E7">
        <w:rPr>
          <w:szCs w:val="20"/>
        </w:rPr>
        <w:t>vonden, informeert gemeente</w:t>
      </w:r>
      <w:r w:rsidRPr="00CD7B58">
        <w:rPr>
          <w:szCs w:val="20"/>
        </w:rPr>
        <w:t xml:space="preserve"> zonder onre</w:t>
      </w:r>
      <w:r w:rsidR="002D21E7">
        <w:rPr>
          <w:szCs w:val="20"/>
        </w:rPr>
        <w:t>delijke vertraging UWV</w:t>
      </w:r>
      <w:r w:rsidRPr="00CD7B58">
        <w:rPr>
          <w:szCs w:val="20"/>
        </w:rPr>
        <w:t xml:space="preserve"> over de</w:t>
      </w:r>
      <w:r w:rsidR="002D21E7">
        <w:rPr>
          <w:szCs w:val="20"/>
        </w:rPr>
        <w:t xml:space="preserve"> inbreuk, zodra de gemeente</w:t>
      </w:r>
      <w:r w:rsidRPr="00CD7B58">
        <w:rPr>
          <w:szCs w:val="20"/>
        </w:rPr>
        <w:t xml:space="preserve"> kennis heeft genomen van de inbreuk. </w:t>
      </w:r>
    </w:p>
    <w:p w14:paraId="4783052F" w14:textId="6CB4B720" w:rsidR="0023784C" w:rsidRPr="00CD7B58" w:rsidRDefault="00FB0EFA" w:rsidP="0023784C">
      <w:pPr>
        <w:ind w:left="705" w:hanging="705"/>
        <w:rPr>
          <w:szCs w:val="20"/>
        </w:rPr>
      </w:pPr>
      <w:r>
        <w:rPr>
          <w:szCs w:val="20"/>
        </w:rPr>
        <w:t xml:space="preserve">10         </w:t>
      </w:r>
      <w:r w:rsidR="00805C6C">
        <w:rPr>
          <w:szCs w:val="20"/>
        </w:rPr>
        <w:t xml:space="preserve">Indien er sprake is van een </w:t>
      </w:r>
      <w:r>
        <w:rPr>
          <w:szCs w:val="20"/>
        </w:rPr>
        <w:t>inbreuk op persoonsgegevens</w:t>
      </w:r>
      <w:r w:rsidR="00805C6C">
        <w:rPr>
          <w:szCs w:val="20"/>
        </w:rPr>
        <w:t xml:space="preserve"> wordt dit door de </w:t>
      </w:r>
      <w:r>
        <w:rPr>
          <w:szCs w:val="20"/>
        </w:rPr>
        <w:t>partij bij wie de inbreuk zich heeft voorgedaan,</w:t>
      </w:r>
      <w:r w:rsidR="00805C6C">
        <w:rPr>
          <w:szCs w:val="20"/>
        </w:rPr>
        <w:t xml:space="preserve"> </w:t>
      </w:r>
      <w:r>
        <w:rPr>
          <w:szCs w:val="20"/>
        </w:rPr>
        <w:t xml:space="preserve">gemeld </w:t>
      </w:r>
      <w:r w:rsidR="00805C6C">
        <w:rPr>
          <w:szCs w:val="20"/>
        </w:rPr>
        <w:t>bij de AP</w:t>
      </w:r>
      <w:r>
        <w:rPr>
          <w:szCs w:val="20"/>
        </w:rPr>
        <w:t xml:space="preserve"> en, zo nodig, aan betrokkene(n).</w:t>
      </w:r>
    </w:p>
    <w:p w14:paraId="086AC3DB" w14:textId="1B974674" w:rsidR="00E57469" w:rsidRPr="00CD7B58" w:rsidRDefault="002D21E7" w:rsidP="002D21E7">
      <w:pPr>
        <w:ind w:left="705" w:hanging="705"/>
        <w:rPr>
          <w:szCs w:val="20"/>
        </w:rPr>
      </w:pPr>
      <w:r>
        <w:rPr>
          <w:szCs w:val="20"/>
        </w:rPr>
        <w:t>1</w:t>
      </w:r>
      <w:r w:rsidR="00FB0EFA">
        <w:rPr>
          <w:szCs w:val="20"/>
        </w:rPr>
        <w:t>1</w:t>
      </w:r>
      <w:r>
        <w:rPr>
          <w:szCs w:val="20"/>
        </w:rPr>
        <w:t xml:space="preserve">. </w:t>
      </w:r>
      <w:r>
        <w:rPr>
          <w:szCs w:val="20"/>
        </w:rPr>
        <w:tab/>
        <w:t xml:space="preserve">Gemeente </w:t>
      </w:r>
      <w:r w:rsidR="00EA28D7">
        <w:rPr>
          <w:szCs w:val="20"/>
        </w:rPr>
        <w:t>&lt;naam&gt;</w:t>
      </w:r>
      <w:r w:rsidR="00775349">
        <w:rPr>
          <w:szCs w:val="20"/>
        </w:rPr>
        <w:t xml:space="preserve"> </w:t>
      </w:r>
      <w:r>
        <w:rPr>
          <w:szCs w:val="20"/>
        </w:rPr>
        <w:t>staat toe dat de UWV of een door de UVW</w:t>
      </w:r>
      <w:r w:rsidR="0023784C" w:rsidRPr="00CD7B58">
        <w:rPr>
          <w:szCs w:val="20"/>
        </w:rPr>
        <w:t xml:space="preserve"> in te schakelen onafhankelijke derde een audit uitvoer</w:t>
      </w:r>
      <w:r>
        <w:rPr>
          <w:szCs w:val="20"/>
        </w:rPr>
        <w:t xml:space="preserve">t naar de vraag of gemeente </w:t>
      </w:r>
      <w:r w:rsidR="0023784C" w:rsidRPr="00CD7B58">
        <w:rPr>
          <w:szCs w:val="20"/>
        </w:rPr>
        <w:t>de persoonsgegevens verwerkt in overeenste</w:t>
      </w:r>
      <w:r>
        <w:rPr>
          <w:szCs w:val="20"/>
        </w:rPr>
        <w:t>mming met dit artikel. Gemeente</w:t>
      </w:r>
      <w:r w:rsidR="0023784C" w:rsidRPr="00CD7B58">
        <w:rPr>
          <w:szCs w:val="20"/>
        </w:rPr>
        <w:t xml:space="preserve"> verleent in dit verband binnen een redelijke termijn alle door de opdrachtgever verlangde medewerking. </w:t>
      </w:r>
    </w:p>
    <w:p w14:paraId="02E84BA1" w14:textId="60B8DC4C" w:rsidR="0023784C" w:rsidRPr="00CD7B58" w:rsidRDefault="0023784C" w:rsidP="0023784C">
      <w:pPr>
        <w:ind w:left="705" w:hanging="705"/>
        <w:rPr>
          <w:szCs w:val="20"/>
        </w:rPr>
      </w:pPr>
      <w:r w:rsidRPr="00CD7B58">
        <w:rPr>
          <w:szCs w:val="20"/>
        </w:rPr>
        <w:t>1</w:t>
      </w:r>
      <w:r w:rsidR="00FB0EFA">
        <w:rPr>
          <w:szCs w:val="20"/>
        </w:rPr>
        <w:t>2</w:t>
      </w:r>
      <w:r w:rsidRPr="00CD7B58">
        <w:rPr>
          <w:szCs w:val="20"/>
        </w:rPr>
        <w:t xml:space="preserve">. </w:t>
      </w:r>
      <w:r w:rsidRPr="00CD7B58">
        <w:rPr>
          <w:szCs w:val="20"/>
        </w:rPr>
        <w:tab/>
        <w:t>De kosten van de inschakeling van de derde bedoeld in het voorgaand</w:t>
      </w:r>
      <w:r w:rsidR="002D21E7">
        <w:rPr>
          <w:szCs w:val="20"/>
        </w:rPr>
        <w:t>e lid komen voor rekening van UWV</w:t>
      </w:r>
      <w:r w:rsidRPr="00CD7B58">
        <w:rPr>
          <w:szCs w:val="20"/>
        </w:rPr>
        <w:t xml:space="preserve">, tenzij uit de audit </w:t>
      </w:r>
      <w:r w:rsidR="002D21E7">
        <w:rPr>
          <w:szCs w:val="20"/>
        </w:rPr>
        <w:t>blijkt dat gemeente</w:t>
      </w:r>
      <w:r w:rsidRPr="00CD7B58">
        <w:rPr>
          <w:szCs w:val="20"/>
        </w:rPr>
        <w:t xml:space="preserve"> in strijd handelt met deze overeenkomst, de privacywetgeving of andere regelgeving waarin eisen worden gesteld aan het verwerken van persoonsgegevens. In dat geval komen de kosten van het inschakelen van de derde voor rekening van </w:t>
      </w:r>
      <w:r w:rsidR="006C4BDC">
        <w:rPr>
          <w:szCs w:val="20"/>
        </w:rPr>
        <w:t>gemeente</w:t>
      </w:r>
      <w:r w:rsidRPr="00CD7B58">
        <w:rPr>
          <w:szCs w:val="20"/>
        </w:rPr>
        <w:t>. De kosten die het uitvoeren van de audit meebrengt voor de eige</w:t>
      </w:r>
      <w:r w:rsidR="006C4BDC">
        <w:rPr>
          <w:szCs w:val="20"/>
        </w:rPr>
        <w:t>n organisaties van UWV en gemeente</w:t>
      </w:r>
      <w:r w:rsidRPr="00CD7B58">
        <w:rPr>
          <w:szCs w:val="20"/>
        </w:rPr>
        <w:t xml:space="preserve"> zijn voor eigen rekening.</w:t>
      </w:r>
    </w:p>
    <w:p w14:paraId="2BB1DEE4" w14:textId="110E28F8" w:rsidR="00094C51" w:rsidRDefault="00094C51" w:rsidP="00094C51">
      <w:pPr>
        <w:pStyle w:val="Alineanummering2"/>
        <w:widowControl/>
        <w:numPr>
          <w:ilvl w:val="0"/>
          <w:numId w:val="0"/>
        </w:numPr>
        <w:spacing w:after="0" w:line="280" w:lineRule="atLeast"/>
        <w:ind w:left="1021"/>
        <w:jc w:val="left"/>
        <w:rPr>
          <w:b/>
        </w:rPr>
      </w:pPr>
      <w:bookmarkStart w:id="3" w:name="_DV_M151"/>
      <w:bookmarkStart w:id="4" w:name="_DV_M152"/>
      <w:bookmarkEnd w:id="2"/>
      <w:bookmarkEnd w:id="3"/>
      <w:bookmarkEnd w:id="4"/>
    </w:p>
    <w:p w14:paraId="61C08A5F" w14:textId="77777777" w:rsidR="00094C51" w:rsidRPr="00B06A01" w:rsidRDefault="00CA2449" w:rsidP="00094C51">
      <w:pPr>
        <w:pStyle w:val="Alineanummering2"/>
        <w:widowControl/>
        <w:numPr>
          <w:ilvl w:val="0"/>
          <w:numId w:val="0"/>
        </w:numPr>
        <w:spacing w:after="0" w:line="280" w:lineRule="atLeast"/>
        <w:ind w:left="360" w:hanging="360"/>
        <w:jc w:val="left"/>
        <w:rPr>
          <w:b/>
        </w:rPr>
      </w:pPr>
      <w:r>
        <w:rPr>
          <w:b/>
        </w:rPr>
        <w:t>Artikel 11.</w:t>
      </w:r>
      <w:r w:rsidR="00094C51">
        <w:rPr>
          <w:b/>
        </w:rPr>
        <w:t xml:space="preserve">  </w:t>
      </w:r>
      <w:r w:rsidR="00094C51" w:rsidRPr="00B06A01">
        <w:rPr>
          <w:b/>
        </w:rPr>
        <w:t>Slotbepalingen</w:t>
      </w:r>
    </w:p>
    <w:p w14:paraId="32894B89" w14:textId="77777777" w:rsidR="00094C51" w:rsidRDefault="00094C51" w:rsidP="00094C51">
      <w:pPr>
        <w:pStyle w:val="Alineanummering2"/>
        <w:widowControl/>
        <w:numPr>
          <w:ilvl w:val="0"/>
          <w:numId w:val="3"/>
        </w:numPr>
        <w:spacing w:after="0" w:line="280" w:lineRule="atLeast"/>
        <w:jc w:val="left"/>
      </w:pPr>
      <w:bookmarkStart w:id="5" w:name="_DV_M153"/>
      <w:bookmarkEnd w:id="5"/>
      <w:r>
        <w:t xml:space="preserve">Deze overeenkomst bevat alle afspraken tussen partijen en treedt in de plaats van alle </w:t>
      </w:r>
    </w:p>
    <w:p w14:paraId="58238542" w14:textId="77777777" w:rsidR="00094C51" w:rsidRDefault="00094C51" w:rsidP="00094C51">
      <w:pPr>
        <w:pStyle w:val="Alineanummering2"/>
        <w:widowControl/>
        <w:numPr>
          <w:ilvl w:val="0"/>
          <w:numId w:val="0"/>
        </w:numPr>
        <w:spacing w:after="0" w:line="280" w:lineRule="atLeast"/>
        <w:ind w:left="-20"/>
        <w:jc w:val="left"/>
      </w:pPr>
      <w:r>
        <w:t xml:space="preserve">      eerdere schriftelijke en mondelinge afspraken welke partijen ter zake hebben gemaakt. </w:t>
      </w:r>
    </w:p>
    <w:p w14:paraId="65BC218C" w14:textId="77777777" w:rsidR="00094C51" w:rsidRDefault="00094C51" w:rsidP="00094C51">
      <w:pPr>
        <w:pStyle w:val="Alineanummering2"/>
        <w:widowControl/>
        <w:numPr>
          <w:ilvl w:val="0"/>
          <w:numId w:val="3"/>
        </w:numPr>
        <w:spacing w:after="0" w:line="280" w:lineRule="atLeast"/>
        <w:jc w:val="left"/>
      </w:pPr>
      <w:r>
        <w:t xml:space="preserve">Deze overeenkomst kan slechts worden gewijzigd of aangevuld door middel van een door </w:t>
      </w:r>
    </w:p>
    <w:p w14:paraId="7D5FD943" w14:textId="77777777" w:rsidR="00094C51" w:rsidRDefault="00094C51" w:rsidP="00094C51">
      <w:pPr>
        <w:pStyle w:val="Alineanummering2"/>
        <w:widowControl/>
        <w:numPr>
          <w:ilvl w:val="0"/>
          <w:numId w:val="0"/>
        </w:numPr>
        <w:spacing w:after="0" w:line="280" w:lineRule="atLeast"/>
        <w:ind w:left="-20"/>
        <w:jc w:val="left"/>
      </w:pPr>
      <w:r>
        <w:t xml:space="preserve">      beide partijen rechtsgeldig ondertekend schriftelijk stuk.</w:t>
      </w:r>
    </w:p>
    <w:p w14:paraId="611EE4A3" w14:textId="77777777" w:rsidR="00094C51" w:rsidRDefault="00094C51" w:rsidP="00094C51">
      <w:pPr>
        <w:pStyle w:val="Alineanummering2"/>
        <w:widowControl/>
        <w:numPr>
          <w:ilvl w:val="0"/>
          <w:numId w:val="3"/>
        </w:numPr>
        <w:spacing w:after="0" w:line="280" w:lineRule="atLeast"/>
        <w:jc w:val="left"/>
      </w:pPr>
      <w:bookmarkStart w:id="6" w:name="_DV_M154"/>
      <w:bookmarkEnd w:id="6"/>
      <w:r>
        <w:t>Indien een bepaling van deze overeenkomst nietig dan wel onverbindend mocht blijken te</w:t>
      </w:r>
    </w:p>
    <w:p w14:paraId="79362072" w14:textId="77777777" w:rsidR="00094C51" w:rsidRDefault="00094C51" w:rsidP="00094C51">
      <w:pPr>
        <w:pStyle w:val="Alineanummering2"/>
        <w:widowControl/>
        <w:numPr>
          <w:ilvl w:val="0"/>
          <w:numId w:val="0"/>
        </w:numPr>
        <w:spacing w:after="0" w:line="280" w:lineRule="atLeast"/>
        <w:ind w:left="-20"/>
        <w:jc w:val="left"/>
      </w:pPr>
      <w:r>
        <w:t xml:space="preserve">      zijn, blijven partijen gebonden aan de overige bepalingen van deze overeenkomst. Partijen</w:t>
      </w:r>
    </w:p>
    <w:p w14:paraId="2C87B073" w14:textId="77777777" w:rsidR="00094C51" w:rsidRDefault="00094C51" w:rsidP="00094C51">
      <w:pPr>
        <w:pStyle w:val="Alineanummering2"/>
        <w:widowControl/>
        <w:numPr>
          <w:ilvl w:val="0"/>
          <w:numId w:val="0"/>
        </w:numPr>
        <w:spacing w:after="0" w:line="280" w:lineRule="atLeast"/>
        <w:ind w:left="-20"/>
        <w:jc w:val="left"/>
      </w:pPr>
      <w:r>
        <w:t xml:space="preserve">      verbinden zich om in dat geval de ongeldige bepaling(en) te vervangen door (een) andere,</w:t>
      </w:r>
    </w:p>
    <w:p w14:paraId="6C88E924" w14:textId="77777777" w:rsidR="00094C51" w:rsidRDefault="00094C51" w:rsidP="00094C51">
      <w:pPr>
        <w:pStyle w:val="Alineanummering2"/>
        <w:widowControl/>
        <w:numPr>
          <w:ilvl w:val="0"/>
          <w:numId w:val="0"/>
        </w:numPr>
        <w:spacing w:after="0" w:line="280" w:lineRule="atLeast"/>
        <w:ind w:left="-20"/>
        <w:jc w:val="left"/>
      </w:pPr>
      <w:r>
        <w:lastRenderedPageBreak/>
        <w:t xml:space="preserve">      wel geldige bepaling(en), op zodanige wijze dat de nieuwe bepaling(en) zo min mogelijk </w:t>
      </w:r>
    </w:p>
    <w:p w14:paraId="5B650136" w14:textId="77777777" w:rsidR="00094C51" w:rsidRDefault="00094C51" w:rsidP="00094C51">
      <w:pPr>
        <w:pStyle w:val="Alineanummering2"/>
        <w:widowControl/>
        <w:numPr>
          <w:ilvl w:val="0"/>
          <w:numId w:val="0"/>
        </w:numPr>
        <w:spacing w:after="0" w:line="280" w:lineRule="atLeast"/>
        <w:ind w:left="-20"/>
        <w:jc w:val="left"/>
      </w:pPr>
      <w:r>
        <w:t xml:space="preserve">      van de ongeldige bepaling(en) afwijk(t)(en), rekening houdend met het oogmerk en het </w:t>
      </w:r>
    </w:p>
    <w:p w14:paraId="25367A61" w14:textId="4567B3E7" w:rsidR="00683B4B" w:rsidRDefault="00094C51" w:rsidP="00795B6F">
      <w:pPr>
        <w:pStyle w:val="Alineanummering2"/>
        <w:widowControl/>
        <w:numPr>
          <w:ilvl w:val="0"/>
          <w:numId w:val="0"/>
        </w:numPr>
        <w:spacing w:after="0" w:line="280" w:lineRule="atLeast"/>
        <w:jc w:val="left"/>
      </w:pPr>
      <w:r>
        <w:t xml:space="preserve">      doel van deze overeenkomst.</w:t>
      </w:r>
    </w:p>
    <w:p w14:paraId="36019A41" w14:textId="77777777" w:rsidR="00094C51" w:rsidRDefault="00094C51" w:rsidP="00094C51">
      <w:pPr>
        <w:pStyle w:val="Alineanummering2"/>
        <w:widowControl/>
        <w:numPr>
          <w:ilvl w:val="0"/>
          <w:numId w:val="3"/>
        </w:numPr>
        <w:spacing w:after="0" w:line="280" w:lineRule="atLeast"/>
        <w:jc w:val="left"/>
      </w:pPr>
      <w:bookmarkStart w:id="7" w:name="_DV_M155"/>
      <w:bookmarkEnd w:id="7"/>
      <w:r>
        <w:t>Indien een partij enig recht uit hoofde van deze overeenkomst, waaronder begrepen het recht te vorderen dat een andere partij haar verplichtingen uit hoofde van deze overeenkomst nakomt, niet of niet tijdig uitoefent, wordt zij niet geacht daarmee van dat recht afstand te hebben gedaan. Indien een partij in een specifiek geval afstand doet van enig recht dat zij jegens de andere partij heeft uit hoofde van het feit dat die partij enige verplichting uit hoofde van de overeenkomst niet, niet juist of niet volledig is nagekomen, wordt zij niet geacht daarmee afstand te hebben gedaan van enig ander recht dat haar in dat specifieke geval toekomt, noch van de mogelijkheid zich in andere gevallen op het desbetreffende recht te beroepen.</w:t>
      </w:r>
    </w:p>
    <w:p w14:paraId="7687803C" w14:textId="77777777" w:rsidR="00094C51" w:rsidRDefault="00094C51" w:rsidP="00094C51">
      <w:pPr>
        <w:pStyle w:val="Alineanummering2"/>
        <w:widowControl/>
        <w:numPr>
          <w:ilvl w:val="0"/>
          <w:numId w:val="3"/>
        </w:numPr>
        <w:spacing w:after="0" w:line="280" w:lineRule="atLeast"/>
        <w:jc w:val="left"/>
      </w:pPr>
      <w:bookmarkStart w:id="8" w:name="_DV_M156"/>
      <w:bookmarkStart w:id="9" w:name="_DV_M157"/>
      <w:bookmarkStart w:id="10" w:name="_Ref374982450"/>
      <w:bookmarkEnd w:id="8"/>
      <w:bookmarkEnd w:id="9"/>
      <w:r>
        <w:t>Deze overeenkomst en de daaruit voortvloeiende of daarmee verband houdende rechten en verplichtingen worden beheerst door Nederlands recht.</w:t>
      </w:r>
      <w:bookmarkEnd w:id="10"/>
    </w:p>
    <w:p w14:paraId="474F68B8" w14:textId="77777777" w:rsidR="00094C51" w:rsidRDefault="00094C51" w:rsidP="00094C51">
      <w:pPr>
        <w:pStyle w:val="Alineanummering2"/>
        <w:widowControl/>
        <w:numPr>
          <w:ilvl w:val="0"/>
          <w:numId w:val="3"/>
        </w:numPr>
        <w:spacing w:after="0" w:line="280" w:lineRule="atLeast"/>
        <w:jc w:val="left"/>
      </w:pPr>
      <w:bookmarkStart w:id="11" w:name="_DV_M158"/>
      <w:bookmarkStart w:id="12" w:name="_Ref374982458"/>
      <w:bookmarkEnd w:id="11"/>
      <w:r>
        <w:t>Alle geschillen die mochten ontstaan naar aanleiding van deze overeenkomst of naar aanleiding van overeenkomsten die hiervan het gevolg mochten zijn en die niet in der minne geschikt kunnen worden, worden beslecht door de bevoegde rechter te Rotterdam.</w:t>
      </w:r>
      <w:bookmarkEnd w:id="12"/>
    </w:p>
    <w:p w14:paraId="4C713C7A" w14:textId="77777777" w:rsidR="00094C51" w:rsidRDefault="00094C51" w:rsidP="00094C51">
      <w:pPr>
        <w:tabs>
          <w:tab w:val="left" w:pos="0"/>
          <w:tab w:val="left" w:pos="453"/>
        </w:tabs>
        <w:spacing w:line="284" w:lineRule="exact"/>
        <w:outlineLvl w:val="0"/>
        <w:rPr>
          <w:b/>
          <w:spacing w:val="-2"/>
        </w:rPr>
      </w:pPr>
    </w:p>
    <w:p w14:paraId="2F29E1CC" w14:textId="77777777" w:rsidR="00094C51" w:rsidRPr="009B40C3" w:rsidRDefault="00094C51" w:rsidP="00094C51">
      <w:pPr>
        <w:pStyle w:val="Voetnoottekst"/>
        <w:tabs>
          <w:tab w:val="left" w:pos="0"/>
          <w:tab w:val="left" w:pos="453"/>
        </w:tabs>
        <w:spacing w:line="284" w:lineRule="exact"/>
        <w:rPr>
          <w:b/>
          <w:spacing w:val="-2"/>
        </w:rPr>
      </w:pPr>
      <w:r>
        <w:rPr>
          <w:b/>
          <w:spacing w:val="-2"/>
        </w:rPr>
        <w:t xml:space="preserve">Artikel </w:t>
      </w:r>
      <w:bookmarkStart w:id="13" w:name="A42"/>
      <w:bookmarkEnd w:id="13"/>
      <w:r>
        <w:rPr>
          <w:b/>
          <w:spacing w:val="-2"/>
        </w:rPr>
        <w:t>1</w:t>
      </w:r>
      <w:r w:rsidR="00CA2449">
        <w:rPr>
          <w:b/>
          <w:spacing w:val="-2"/>
        </w:rPr>
        <w:t>2</w:t>
      </w:r>
      <w:r>
        <w:rPr>
          <w:b/>
          <w:spacing w:val="-2"/>
        </w:rPr>
        <w:t xml:space="preserve">. </w:t>
      </w:r>
      <w:r w:rsidRPr="009B40C3">
        <w:rPr>
          <w:b/>
          <w:spacing w:val="-2"/>
        </w:rPr>
        <w:t>Bijlagen</w:t>
      </w:r>
    </w:p>
    <w:p w14:paraId="74C821E7" w14:textId="20DAD1FA" w:rsidR="00094C51" w:rsidRPr="009B40C3" w:rsidRDefault="00094C51" w:rsidP="00094C51">
      <w:pPr>
        <w:tabs>
          <w:tab w:val="left" w:pos="0"/>
          <w:tab w:val="left" w:pos="453"/>
        </w:tabs>
        <w:spacing w:line="284" w:lineRule="exact"/>
        <w:rPr>
          <w:spacing w:val="-2"/>
        </w:rPr>
      </w:pPr>
      <w:r w:rsidRPr="009B40C3">
        <w:rPr>
          <w:spacing w:val="-2"/>
        </w:rPr>
        <w:t>Bij deze overeenkomst zijn de volgende bijlagen gevoegd:</w:t>
      </w:r>
      <w:r w:rsidRPr="009B40C3">
        <w:rPr>
          <w:spacing w:val="-2"/>
        </w:rPr>
        <w:fldChar w:fldCharType="begin"/>
      </w:r>
      <w:r w:rsidRPr="009B40C3">
        <w:rPr>
          <w:spacing w:val="-2"/>
        </w:rPr>
        <w:instrText xml:space="preserve">SEQ niveau0 \h \r0 </w:instrText>
      </w:r>
      <w:r w:rsidRPr="009B40C3">
        <w:rPr>
          <w:spacing w:val="-2"/>
        </w:rPr>
        <w:fldChar w:fldCharType="end"/>
      </w:r>
      <w:r w:rsidRPr="009B40C3">
        <w:rPr>
          <w:spacing w:val="-2"/>
        </w:rPr>
        <w:fldChar w:fldCharType="begin"/>
      </w:r>
      <w:r w:rsidRPr="009B40C3">
        <w:rPr>
          <w:spacing w:val="-2"/>
        </w:rPr>
        <w:instrText xml:space="preserve">SEQ niveau1 \h \r0 </w:instrText>
      </w:r>
      <w:r w:rsidRPr="009B40C3">
        <w:rPr>
          <w:spacing w:val="-2"/>
        </w:rPr>
        <w:fldChar w:fldCharType="end"/>
      </w:r>
      <w:r w:rsidRPr="009B40C3">
        <w:rPr>
          <w:spacing w:val="-2"/>
        </w:rPr>
        <w:fldChar w:fldCharType="begin"/>
      </w:r>
      <w:r w:rsidRPr="009B40C3">
        <w:rPr>
          <w:spacing w:val="-2"/>
        </w:rPr>
        <w:instrText xml:space="preserve">SEQ niveau2 \h \r0 </w:instrText>
      </w:r>
      <w:r w:rsidRPr="009B40C3">
        <w:rPr>
          <w:spacing w:val="-2"/>
        </w:rPr>
        <w:fldChar w:fldCharType="end"/>
      </w:r>
      <w:r w:rsidRPr="009B40C3">
        <w:rPr>
          <w:spacing w:val="-2"/>
        </w:rPr>
        <w:fldChar w:fldCharType="begin"/>
      </w:r>
      <w:r w:rsidRPr="009B40C3">
        <w:rPr>
          <w:spacing w:val="-2"/>
        </w:rPr>
        <w:instrText xml:space="preserve">SEQ niveau3 \h \r0 </w:instrText>
      </w:r>
      <w:r w:rsidRPr="009B40C3">
        <w:rPr>
          <w:spacing w:val="-2"/>
        </w:rPr>
        <w:fldChar w:fldCharType="end"/>
      </w:r>
      <w:r w:rsidRPr="009B40C3">
        <w:rPr>
          <w:spacing w:val="-2"/>
        </w:rPr>
        <w:fldChar w:fldCharType="begin"/>
      </w:r>
      <w:r w:rsidRPr="009B40C3">
        <w:rPr>
          <w:spacing w:val="-2"/>
        </w:rPr>
        <w:instrText xml:space="preserve">SEQ niveau4 \h \r0 </w:instrText>
      </w:r>
      <w:r w:rsidRPr="009B40C3">
        <w:rPr>
          <w:spacing w:val="-2"/>
        </w:rPr>
        <w:fldChar w:fldCharType="end"/>
      </w:r>
      <w:r w:rsidRPr="009B40C3">
        <w:rPr>
          <w:spacing w:val="-2"/>
        </w:rPr>
        <w:fldChar w:fldCharType="begin"/>
      </w:r>
      <w:r w:rsidRPr="009B40C3">
        <w:rPr>
          <w:spacing w:val="-2"/>
        </w:rPr>
        <w:instrText xml:space="preserve">SEQ niveau5 \h \r0 </w:instrText>
      </w:r>
      <w:r w:rsidRPr="009B40C3">
        <w:rPr>
          <w:spacing w:val="-2"/>
        </w:rPr>
        <w:fldChar w:fldCharType="end"/>
      </w:r>
      <w:r w:rsidRPr="009B40C3">
        <w:rPr>
          <w:spacing w:val="-2"/>
        </w:rPr>
        <w:fldChar w:fldCharType="begin"/>
      </w:r>
      <w:r w:rsidRPr="009B40C3">
        <w:rPr>
          <w:spacing w:val="-2"/>
        </w:rPr>
        <w:instrText xml:space="preserve">SEQ niveau6 \h \r0 </w:instrText>
      </w:r>
      <w:r w:rsidRPr="009B40C3">
        <w:rPr>
          <w:spacing w:val="-2"/>
        </w:rPr>
        <w:fldChar w:fldCharType="end"/>
      </w:r>
      <w:r w:rsidRPr="009B40C3">
        <w:rPr>
          <w:spacing w:val="-2"/>
        </w:rPr>
        <w:fldChar w:fldCharType="begin"/>
      </w:r>
      <w:r w:rsidRPr="009B40C3">
        <w:rPr>
          <w:spacing w:val="-2"/>
        </w:rPr>
        <w:instrText xml:space="preserve">SEQ niveau7 \h \r0 </w:instrText>
      </w:r>
      <w:r w:rsidRPr="009B40C3">
        <w:rPr>
          <w:spacing w:val="-2"/>
        </w:rPr>
        <w:fldChar w:fldCharType="end"/>
      </w:r>
      <w:r w:rsidRPr="009B40C3">
        <w:rPr>
          <w:spacing w:val="-2"/>
        </w:rPr>
        <w:fldChar w:fldCharType="begin"/>
      </w:r>
      <w:r w:rsidRPr="009B40C3">
        <w:rPr>
          <w:spacing w:val="-2"/>
        </w:rPr>
        <w:instrText xml:space="preserve">SEQ niveau1 \h \r0 </w:instrText>
      </w:r>
      <w:r w:rsidRPr="009B40C3">
        <w:rPr>
          <w:spacing w:val="-2"/>
        </w:rPr>
        <w:fldChar w:fldCharType="end"/>
      </w:r>
    </w:p>
    <w:p w14:paraId="3CC9901B" w14:textId="77777777" w:rsidR="00094C51" w:rsidRDefault="00094C51" w:rsidP="00094C51">
      <w:pPr>
        <w:numPr>
          <w:ilvl w:val="0"/>
          <w:numId w:val="2"/>
        </w:numPr>
        <w:spacing w:line="284" w:lineRule="exact"/>
        <w:rPr>
          <w:spacing w:val="-2"/>
        </w:rPr>
      </w:pPr>
      <w:r w:rsidRPr="00033FBB">
        <w:rPr>
          <w:spacing w:val="-2"/>
        </w:rPr>
        <w:t xml:space="preserve">Inhoudelijke omschrijving traject </w:t>
      </w:r>
    </w:p>
    <w:p w14:paraId="1BAA38F2" w14:textId="0209CF32" w:rsidR="00CC099C" w:rsidRDefault="00CC099C" w:rsidP="00094C51">
      <w:pPr>
        <w:numPr>
          <w:ilvl w:val="0"/>
          <w:numId w:val="2"/>
        </w:numPr>
        <w:spacing w:line="284" w:lineRule="exact"/>
        <w:rPr>
          <w:spacing w:val="-2"/>
        </w:rPr>
      </w:pPr>
      <w:r>
        <w:rPr>
          <w:spacing w:val="-2"/>
        </w:rPr>
        <w:t xml:space="preserve">Klachtenprocedure gemeente </w:t>
      </w:r>
      <w:r w:rsidR="00C67F14">
        <w:rPr>
          <w:spacing w:val="-2"/>
        </w:rPr>
        <w:t>&lt;naam&gt;</w:t>
      </w:r>
    </w:p>
    <w:p w14:paraId="6C576D49" w14:textId="77777777" w:rsidR="00CC099C" w:rsidRDefault="00795B6F" w:rsidP="00094C51">
      <w:pPr>
        <w:numPr>
          <w:ilvl w:val="0"/>
          <w:numId w:val="2"/>
        </w:numPr>
        <w:spacing w:line="284" w:lineRule="exact"/>
        <w:rPr>
          <w:spacing w:val="-2"/>
        </w:rPr>
      </w:pPr>
      <w:r>
        <w:rPr>
          <w:spacing w:val="-2"/>
        </w:rPr>
        <w:t xml:space="preserve">Klachten </w:t>
      </w:r>
      <w:r w:rsidR="00CC099C">
        <w:rPr>
          <w:spacing w:val="-2"/>
        </w:rPr>
        <w:t>procedure UWV</w:t>
      </w:r>
    </w:p>
    <w:p w14:paraId="71086D65" w14:textId="77777777" w:rsidR="00080167" w:rsidRDefault="00080167" w:rsidP="00F4655E">
      <w:pPr>
        <w:pStyle w:val="Alineanummering1"/>
        <w:numPr>
          <w:ilvl w:val="0"/>
          <w:numId w:val="0"/>
        </w:numPr>
        <w:ind w:left="360" w:hanging="360"/>
      </w:pPr>
    </w:p>
    <w:p w14:paraId="76065167" w14:textId="77777777" w:rsidR="00094C51" w:rsidRPr="009B40C3" w:rsidRDefault="00094C51" w:rsidP="00094C51">
      <w:pPr>
        <w:pStyle w:val="Voetnoottekst"/>
        <w:tabs>
          <w:tab w:val="left" w:pos="6237"/>
        </w:tabs>
        <w:spacing w:line="284" w:lineRule="exact"/>
        <w:rPr>
          <w:b/>
        </w:rPr>
      </w:pPr>
      <w:r>
        <w:rPr>
          <w:b/>
        </w:rPr>
        <w:t>Opdrachtgever</w:t>
      </w:r>
      <w:r w:rsidRPr="009B40C3">
        <w:rPr>
          <w:b/>
        </w:rPr>
        <w:t>,</w:t>
      </w:r>
      <w:r>
        <w:rPr>
          <w:b/>
        </w:rPr>
        <w:t xml:space="preserve">                                                                           Opdrachtnemer,</w:t>
      </w:r>
    </w:p>
    <w:p w14:paraId="6B6DC64A" w14:textId="77777777" w:rsidR="00094C51" w:rsidRDefault="00094C51" w:rsidP="00094C51">
      <w:pPr>
        <w:tabs>
          <w:tab w:val="left" w:pos="6237"/>
        </w:tabs>
        <w:spacing w:line="284" w:lineRule="exact"/>
      </w:pPr>
    </w:p>
    <w:p w14:paraId="6D5CF80C" w14:textId="77777777" w:rsidR="00094C51" w:rsidRPr="009B40C3" w:rsidRDefault="00094C51" w:rsidP="00094C51">
      <w:pPr>
        <w:tabs>
          <w:tab w:val="left" w:pos="6237"/>
        </w:tabs>
        <w:spacing w:line="284" w:lineRule="exact"/>
      </w:pPr>
      <w:r w:rsidRPr="009B40C3">
        <w:t>namens deze</w:t>
      </w:r>
      <w:r>
        <w:t xml:space="preserve">,                                                                               </w:t>
      </w:r>
      <w:r w:rsidRPr="009B40C3">
        <w:t>namens deze</w:t>
      </w:r>
      <w:r>
        <w:t>,</w:t>
      </w:r>
    </w:p>
    <w:p w14:paraId="22A4C53E" w14:textId="77777777" w:rsidR="00094C51" w:rsidRDefault="00094C51" w:rsidP="00094C51">
      <w:pPr>
        <w:tabs>
          <w:tab w:val="left" w:pos="6237"/>
        </w:tabs>
        <w:spacing w:line="284" w:lineRule="exact"/>
      </w:pPr>
    </w:p>
    <w:p w14:paraId="262FB01F" w14:textId="77777777" w:rsidR="00094C51" w:rsidRDefault="00094C51" w:rsidP="00094C51">
      <w:pPr>
        <w:tabs>
          <w:tab w:val="left" w:pos="6237"/>
        </w:tabs>
        <w:spacing w:line="284" w:lineRule="exact"/>
      </w:pPr>
    </w:p>
    <w:p w14:paraId="0E844B83" w14:textId="77777777" w:rsidR="00094C51" w:rsidRPr="009B40C3" w:rsidRDefault="00094C51" w:rsidP="00094C51">
      <w:pPr>
        <w:tabs>
          <w:tab w:val="left" w:pos="6237"/>
        </w:tabs>
        <w:spacing w:line="284" w:lineRule="exact"/>
      </w:pPr>
    </w:p>
    <w:p w14:paraId="0451A78D" w14:textId="77777777" w:rsidR="00094C51" w:rsidRDefault="00094C51" w:rsidP="00094C51">
      <w:pPr>
        <w:tabs>
          <w:tab w:val="left" w:pos="6237"/>
        </w:tabs>
        <w:spacing w:line="284" w:lineRule="exact"/>
      </w:pPr>
    </w:p>
    <w:p w14:paraId="4B958039" w14:textId="77777777" w:rsidR="00094C51" w:rsidRDefault="00094C51" w:rsidP="00094C51">
      <w:pPr>
        <w:tabs>
          <w:tab w:val="left" w:pos="6237"/>
        </w:tabs>
        <w:spacing w:line="284" w:lineRule="exact"/>
      </w:pPr>
    </w:p>
    <w:p w14:paraId="56F6DCA6" w14:textId="2C67318D" w:rsidR="00AB5AC1" w:rsidRPr="00AB5AC1" w:rsidRDefault="00094C51" w:rsidP="00094C51">
      <w:pPr>
        <w:tabs>
          <w:tab w:val="left" w:pos="6237"/>
        </w:tabs>
        <w:spacing w:line="284" w:lineRule="exact"/>
      </w:pPr>
      <w:r w:rsidRPr="00E43715">
        <w:t>De heer</w:t>
      </w:r>
      <w:r w:rsidR="00C67F14">
        <w:t>/mevrouw &lt;naam&gt;</w:t>
      </w:r>
      <w:r w:rsidR="0034702A">
        <w:t xml:space="preserve">                                                              </w:t>
      </w:r>
      <w:r w:rsidR="00C67F14">
        <w:t>de heer/</w:t>
      </w:r>
      <w:r w:rsidR="00AB5AC1">
        <w:rPr>
          <w:spacing w:val="-2"/>
        </w:rPr>
        <w:t xml:space="preserve">mevrouw </w:t>
      </w:r>
      <w:r w:rsidR="00C67F14">
        <w:rPr>
          <w:spacing w:val="-2"/>
        </w:rPr>
        <w:t>&lt;naam&gt;</w:t>
      </w:r>
      <w:r w:rsidR="00AB5AC1">
        <w:rPr>
          <w:spacing w:val="-2"/>
        </w:rPr>
        <w:t xml:space="preserve"> </w:t>
      </w:r>
      <w:r w:rsidR="0034702A">
        <w:rPr>
          <w:spacing w:val="-2"/>
        </w:rPr>
        <w:t xml:space="preserve">                              </w:t>
      </w:r>
      <w:r w:rsidR="00C67F14">
        <w:rPr>
          <w:spacing w:val="-2"/>
        </w:rPr>
        <w:t>&lt;functietitel&gt;                                                                                       &lt;functietitel&gt;</w:t>
      </w:r>
    </w:p>
    <w:p w14:paraId="4208786B" w14:textId="77777777" w:rsidR="00094C51" w:rsidRPr="009B40C3" w:rsidRDefault="00094C51" w:rsidP="00094C51">
      <w:pPr>
        <w:tabs>
          <w:tab w:val="left" w:pos="6237"/>
        </w:tabs>
        <w:spacing w:line="284" w:lineRule="exact"/>
      </w:pPr>
    </w:p>
    <w:p w14:paraId="5A007610" w14:textId="57B6C6DF" w:rsidR="0023784C" w:rsidRDefault="00EA28D7" w:rsidP="00094C51">
      <w:pPr>
        <w:tabs>
          <w:tab w:val="left" w:pos="90"/>
          <w:tab w:val="left" w:pos="1701"/>
        </w:tabs>
        <w:spacing w:line="284" w:lineRule="exact"/>
        <w:outlineLvl w:val="0"/>
      </w:pPr>
      <w:r>
        <w:t>&lt;plaats&gt;</w:t>
      </w:r>
      <w:r w:rsidR="00094C51">
        <w:t xml:space="preserve">, </w:t>
      </w:r>
      <w:r w:rsidR="00C67F14">
        <w:t>__/__/_____</w:t>
      </w:r>
      <w:r w:rsidR="00094C51">
        <w:t xml:space="preserve">                                          </w:t>
      </w:r>
      <w:r w:rsidR="006C2351">
        <w:t xml:space="preserve">                         </w:t>
      </w:r>
      <w:r w:rsidR="00C67F14">
        <w:t>&lt;plaats</w:t>
      </w:r>
      <w:r w:rsidR="00094C51" w:rsidRPr="009A7463">
        <w:t xml:space="preserve">, </w:t>
      </w:r>
      <w:r w:rsidR="00C67F14">
        <w:t>__/__/___</w:t>
      </w:r>
      <w:r w:rsidR="00094C51">
        <w:t xml:space="preserve"> </w:t>
      </w:r>
      <w:r w:rsidR="00094C51" w:rsidRPr="009A7463">
        <w:t xml:space="preserve"> </w:t>
      </w:r>
    </w:p>
    <w:p w14:paraId="5EBE31CE" w14:textId="77777777" w:rsidR="0023784C" w:rsidRDefault="0023784C" w:rsidP="00094C51">
      <w:pPr>
        <w:tabs>
          <w:tab w:val="left" w:pos="90"/>
          <w:tab w:val="left" w:pos="1701"/>
        </w:tabs>
        <w:spacing w:line="284" w:lineRule="exact"/>
        <w:outlineLvl w:val="0"/>
      </w:pPr>
    </w:p>
    <w:p w14:paraId="41899E8D" w14:textId="0D36CD5F" w:rsidR="0023784C" w:rsidRDefault="0023784C" w:rsidP="00094C51">
      <w:pPr>
        <w:tabs>
          <w:tab w:val="left" w:pos="90"/>
          <w:tab w:val="left" w:pos="1701"/>
        </w:tabs>
        <w:spacing w:line="284" w:lineRule="exact"/>
        <w:outlineLvl w:val="0"/>
      </w:pPr>
    </w:p>
    <w:p w14:paraId="0A718098" w14:textId="5C419901" w:rsidR="00DD1B4E" w:rsidRDefault="00DD1B4E" w:rsidP="00094C51">
      <w:pPr>
        <w:tabs>
          <w:tab w:val="left" w:pos="90"/>
          <w:tab w:val="left" w:pos="1701"/>
        </w:tabs>
        <w:spacing w:line="284" w:lineRule="exact"/>
        <w:outlineLvl w:val="0"/>
      </w:pPr>
    </w:p>
    <w:p w14:paraId="5B979D98" w14:textId="6D39F5F5" w:rsidR="00DD1B4E" w:rsidRDefault="00DD1B4E" w:rsidP="00094C51">
      <w:pPr>
        <w:tabs>
          <w:tab w:val="left" w:pos="90"/>
          <w:tab w:val="left" w:pos="1701"/>
        </w:tabs>
        <w:spacing w:line="284" w:lineRule="exact"/>
        <w:outlineLvl w:val="0"/>
      </w:pPr>
    </w:p>
    <w:p w14:paraId="639DADB7" w14:textId="3A89C912" w:rsidR="00DD1B4E" w:rsidRDefault="00DD1B4E" w:rsidP="00094C51">
      <w:pPr>
        <w:tabs>
          <w:tab w:val="left" w:pos="90"/>
          <w:tab w:val="left" w:pos="1701"/>
        </w:tabs>
        <w:spacing w:line="284" w:lineRule="exact"/>
        <w:outlineLvl w:val="0"/>
      </w:pPr>
    </w:p>
    <w:p w14:paraId="52F38D08" w14:textId="745200DC" w:rsidR="00DD1B4E" w:rsidRDefault="00DD1B4E" w:rsidP="00094C51">
      <w:pPr>
        <w:tabs>
          <w:tab w:val="left" w:pos="90"/>
          <w:tab w:val="left" w:pos="1701"/>
        </w:tabs>
        <w:spacing w:line="284" w:lineRule="exact"/>
        <w:outlineLvl w:val="0"/>
      </w:pPr>
    </w:p>
    <w:p w14:paraId="08F7FE46" w14:textId="77777777" w:rsidR="00DD1B4E" w:rsidRDefault="00DD1B4E" w:rsidP="00094C51">
      <w:pPr>
        <w:tabs>
          <w:tab w:val="left" w:pos="90"/>
          <w:tab w:val="left" w:pos="1701"/>
        </w:tabs>
        <w:spacing w:line="284" w:lineRule="exact"/>
        <w:outlineLvl w:val="0"/>
      </w:pPr>
    </w:p>
    <w:p w14:paraId="57946495" w14:textId="77777777" w:rsidR="0023784C" w:rsidRDefault="0023784C" w:rsidP="00094C51">
      <w:pPr>
        <w:tabs>
          <w:tab w:val="left" w:pos="90"/>
          <w:tab w:val="left" w:pos="1701"/>
        </w:tabs>
        <w:spacing w:line="284" w:lineRule="exact"/>
        <w:outlineLvl w:val="0"/>
      </w:pPr>
    </w:p>
    <w:p w14:paraId="39087C19" w14:textId="77777777" w:rsidR="00C67F14" w:rsidRDefault="00C67F14">
      <w:pPr>
        <w:spacing w:after="160" w:line="259" w:lineRule="auto"/>
        <w:rPr>
          <w:b/>
          <w:sz w:val="28"/>
        </w:rPr>
      </w:pPr>
      <w:r>
        <w:rPr>
          <w:b/>
          <w:sz w:val="28"/>
        </w:rPr>
        <w:br w:type="page"/>
      </w:r>
    </w:p>
    <w:p w14:paraId="3CA7D96C" w14:textId="4D5E62FE" w:rsidR="00094C51" w:rsidRDefault="008E4EC4" w:rsidP="00094C51">
      <w:pPr>
        <w:tabs>
          <w:tab w:val="left" w:pos="1701"/>
        </w:tabs>
        <w:rPr>
          <w:b/>
          <w:sz w:val="28"/>
        </w:rPr>
      </w:pPr>
      <w:r>
        <w:rPr>
          <w:b/>
          <w:sz w:val="28"/>
        </w:rPr>
        <w:lastRenderedPageBreak/>
        <w:t>B</w:t>
      </w:r>
      <w:r w:rsidR="00094C51" w:rsidRPr="009B40C3">
        <w:rPr>
          <w:b/>
          <w:sz w:val="28"/>
        </w:rPr>
        <w:t xml:space="preserve">ijlage </w:t>
      </w:r>
      <w:r w:rsidR="00094C51">
        <w:rPr>
          <w:b/>
          <w:sz w:val="28"/>
        </w:rPr>
        <w:t>1</w:t>
      </w:r>
      <w:r w:rsidR="00094C51" w:rsidRPr="009B40C3">
        <w:rPr>
          <w:b/>
          <w:sz w:val="28"/>
        </w:rPr>
        <w:t xml:space="preserve"> </w:t>
      </w:r>
      <w:r w:rsidR="00094C51">
        <w:rPr>
          <w:b/>
          <w:sz w:val="28"/>
        </w:rPr>
        <w:t xml:space="preserve">  </w:t>
      </w:r>
      <w:r w:rsidR="00094C51" w:rsidRPr="009B40C3">
        <w:rPr>
          <w:b/>
          <w:sz w:val="28"/>
        </w:rPr>
        <w:t>Inhoudelijke omschrijving traject</w:t>
      </w:r>
      <w:r w:rsidR="00094C51">
        <w:rPr>
          <w:b/>
          <w:sz w:val="28"/>
        </w:rPr>
        <w:t xml:space="preserve"> </w:t>
      </w:r>
    </w:p>
    <w:p w14:paraId="0E4CCA12" w14:textId="77777777" w:rsidR="00094C51" w:rsidRDefault="00094C51" w:rsidP="00094C51">
      <w:pPr>
        <w:tabs>
          <w:tab w:val="left" w:pos="1701"/>
        </w:tabs>
        <w:rPr>
          <w:b/>
          <w:sz w:val="28"/>
        </w:rPr>
      </w:pPr>
    </w:p>
    <w:p w14:paraId="5BDF7FFC" w14:textId="77777777" w:rsidR="00870EE7" w:rsidRDefault="00870EE7" w:rsidP="00094C51">
      <w:r>
        <w:t>Taken UWV:</w:t>
      </w:r>
    </w:p>
    <w:p w14:paraId="283DC3D6" w14:textId="1C39D802" w:rsidR="00870EE7" w:rsidRDefault="00094C51" w:rsidP="00A54303">
      <w:r>
        <w:t xml:space="preserve">De door het UWV geselecteerde werkzoekenden krijgen vanaf maximaal 6 maanden voor het einde van de WW- uitkering een voorlichting met informatie over de bijstand en wat ze in het vervolgtraject in de bijstand kunnen verwachten. </w:t>
      </w:r>
      <w:r w:rsidR="00CD2C66">
        <w:t>Ook</w:t>
      </w:r>
      <w:r>
        <w:t xml:space="preserve"> krijgen </w:t>
      </w:r>
      <w:r w:rsidR="00457490">
        <w:t>de werkzoekenden</w:t>
      </w:r>
      <w:r w:rsidR="00CD2C66">
        <w:t xml:space="preserve"> </w:t>
      </w:r>
      <w:r>
        <w:t xml:space="preserve">informatie over wat de mogelijkheden zijn bij </w:t>
      </w:r>
      <w:r w:rsidR="00114B13">
        <w:t>het UWV</w:t>
      </w:r>
      <w:r>
        <w:t xml:space="preserve">. </w:t>
      </w:r>
    </w:p>
    <w:p w14:paraId="648EA1B0" w14:textId="77777777" w:rsidR="00457490" w:rsidRDefault="00457490" w:rsidP="00A54303">
      <w:r>
        <w:t>Taken:</w:t>
      </w:r>
    </w:p>
    <w:p w14:paraId="4EDDB893" w14:textId="77777777" w:rsidR="00A54303" w:rsidRDefault="00A54303" w:rsidP="00DD1B4E">
      <w:pPr>
        <w:pStyle w:val="Lijstalinea"/>
        <w:numPr>
          <w:ilvl w:val="0"/>
          <w:numId w:val="14"/>
        </w:numPr>
      </w:pPr>
      <w:r>
        <w:t>Selectie werkzoekende</w:t>
      </w:r>
    </w:p>
    <w:p w14:paraId="2AFEBEDD" w14:textId="77777777" w:rsidR="00A54303" w:rsidRDefault="00A54303" w:rsidP="00DD1B4E">
      <w:pPr>
        <w:pStyle w:val="Lijstalinea"/>
        <w:numPr>
          <w:ilvl w:val="0"/>
          <w:numId w:val="14"/>
        </w:numPr>
      </w:pPr>
      <w:r>
        <w:t>Informeren werkzoekende</w:t>
      </w:r>
    </w:p>
    <w:p w14:paraId="09ECE780" w14:textId="77777777" w:rsidR="00A54303" w:rsidRDefault="00A54303" w:rsidP="00DD1B4E">
      <w:pPr>
        <w:pStyle w:val="Lijstalinea"/>
        <w:numPr>
          <w:ilvl w:val="0"/>
          <w:numId w:val="14"/>
        </w:numPr>
      </w:pPr>
      <w:r>
        <w:t>Uitnodiging versturen naar werkzoekende</w:t>
      </w:r>
    </w:p>
    <w:p w14:paraId="6079CA5A" w14:textId="77777777" w:rsidR="00A54303" w:rsidRDefault="00A54303" w:rsidP="00A54303"/>
    <w:p w14:paraId="3B54C905" w14:textId="0EB9920A" w:rsidR="00870EE7" w:rsidRPr="008E4EC4" w:rsidRDefault="00870EE7" w:rsidP="00094C51">
      <w:pPr>
        <w:rPr>
          <w:b/>
        </w:rPr>
      </w:pPr>
      <w:r w:rsidRPr="008E4EC4">
        <w:rPr>
          <w:b/>
        </w:rPr>
        <w:t>Taken gemeente</w:t>
      </w:r>
      <w:r w:rsidR="00E60302">
        <w:rPr>
          <w:b/>
        </w:rPr>
        <w:t xml:space="preserve"> </w:t>
      </w:r>
      <w:r w:rsidR="00C67F14">
        <w:rPr>
          <w:b/>
        </w:rPr>
        <w:t>&lt;naam&gt;</w:t>
      </w:r>
      <w:r w:rsidRPr="008E4EC4">
        <w:rPr>
          <w:b/>
        </w:rPr>
        <w:t>:</w:t>
      </w:r>
    </w:p>
    <w:p w14:paraId="3EB094FD" w14:textId="43A5D696" w:rsidR="00094C51" w:rsidRDefault="00094C51" w:rsidP="00094C51">
      <w:r>
        <w:t xml:space="preserve">De gemeente </w:t>
      </w:r>
      <w:r w:rsidR="00C67F14">
        <w:t>&lt;naam&gt;</w:t>
      </w:r>
      <w:r>
        <w:t xml:space="preserve"> zet de werkzoekenden aan om zelfstandig aan de slag te gaan en gebruik te maken van alles wat de gemeente te bieden heeft </w:t>
      </w:r>
      <w:r w:rsidR="00AC525F">
        <w:t>om</w:t>
      </w:r>
      <w:r>
        <w:t xml:space="preserve"> zo niet in de bijstand terecht te komen. Ook worden er aansluitend workshops georganiseerd waaruit de werkzoekenden kunnen kiezen en zijn er diverse vacature-aanbieders.</w:t>
      </w:r>
    </w:p>
    <w:p w14:paraId="17509564" w14:textId="77777777" w:rsidR="00457490" w:rsidRDefault="00457490" w:rsidP="00094C51">
      <w:r>
        <w:t>Taken:</w:t>
      </w:r>
    </w:p>
    <w:p w14:paraId="2ABA1E3F" w14:textId="77777777" w:rsidR="00C67F14" w:rsidRDefault="00C67F14" w:rsidP="00DD1B4E">
      <w:pPr>
        <w:pStyle w:val="Lijstalinea"/>
        <w:numPr>
          <w:ilvl w:val="0"/>
          <w:numId w:val="15"/>
        </w:numPr>
      </w:pPr>
      <w:r>
        <w:t>&lt;beschrijving taken&gt;</w:t>
      </w:r>
    </w:p>
    <w:p w14:paraId="1E0A7F9C" w14:textId="1B7B68C6" w:rsidR="00094C51" w:rsidRDefault="00C67F14" w:rsidP="00C67F14">
      <w:pPr>
        <w:pStyle w:val="Lijstalinea"/>
        <w:numPr>
          <w:ilvl w:val="0"/>
          <w:numId w:val="15"/>
        </w:numPr>
      </w:pPr>
      <w:r>
        <w:t>&lt;beschrijving taken&gt;</w:t>
      </w:r>
    </w:p>
    <w:p w14:paraId="13CE32CE" w14:textId="59EA2FA7" w:rsidR="00094C51" w:rsidRPr="00C67F14" w:rsidRDefault="00C67F14" w:rsidP="00DD1B4E">
      <w:pPr>
        <w:pStyle w:val="Lijstalinea"/>
        <w:numPr>
          <w:ilvl w:val="0"/>
          <w:numId w:val="15"/>
        </w:numPr>
        <w:rPr>
          <w:i/>
        </w:rPr>
      </w:pPr>
      <w:r w:rsidRPr="00C67F14">
        <w:rPr>
          <w:i/>
        </w:rPr>
        <w:t xml:space="preserve">Bijvoorbeeld: </w:t>
      </w:r>
      <w:r w:rsidR="00094C51" w:rsidRPr="00C67F14">
        <w:rPr>
          <w:i/>
        </w:rPr>
        <w:t>Werkzoekenden met een kortdurende WW (5 tot 3 maanden) krijgen dezelfde voorlichting bij 3 maanden voor het einde van hun WW en er wordt direct een afspraak gemaakt (binnen 1 week) voor een intake gesprek en het vervolg van de intensieve dienstverlening.</w:t>
      </w:r>
    </w:p>
    <w:p w14:paraId="687FC5FA" w14:textId="77777777" w:rsidR="00094C51" w:rsidRPr="00C67F14" w:rsidRDefault="00094C51" w:rsidP="00DD1B4E">
      <w:pPr>
        <w:pStyle w:val="Lijstalinea"/>
        <w:numPr>
          <w:ilvl w:val="0"/>
          <w:numId w:val="15"/>
        </w:numPr>
        <w:rPr>
          <w:i/>
        </w:rPr>
      </w:pPr>
      <w:r w:rsidRPr="00C67F14">
        <w:rPr>
          <w:i/>
        </w:rPr>
        <w:t>De intensieve bemiddeling wordt uitgevoerd in de laatste drie maanden van hun WW uitkering.</w:t>
      </w:r>
    </w:p>
    <w:p w14:paraId="08DAEA0E" w14:textId="77777777" w:rsidR="00094C51" w:rsidRPr="00C67F14" w:rsidRDefault="00094C51" w:rsidP="00DD1B4E">
      <w:pPr>
        <w:pStyle w:val="Lijstalinea"/>
        <w:numPr>
          <w:ilvl w:val="0"/>
          <w:numId w:val="15"/>
        </w:numPr>
        <w:rPr>
          <w:i/>
        </w:rPr>
      </w:pPr>
      <w:r w:rsidRPr="00C67F14">
        <w:rPr>
          <w:i/>
        </w:rPr>
        <w:t>De bemiddeling naar werk wordt aangepast naar de behoefte en wensen van de werkzoekenden en zal dus per werkzoekende verschillen.</w:t>
      </w:r>
    </w:p>
    <w:p w14:paraId="5151D395" w14:textId="77777777" w:rsidR="00A54303" w:rsidRDefault="00A54303" w:rsidP="00094C51">
      <w:pPr>
        <w:rPr>
          <w:b/>
          <w:bCs/>
        </w:rPr>
      </w:pPr>
    </w:p>
    <w:p w14:paraId="4B2ED352" w14:textId="05257405" w:rsidR="00094C51" w:rsidRDefault="00094C51" w:rsidP="00094C51">
      <w:pPr>
        <w:rPr>
          <w:b/>
          <w:bCs/>
        </w:rPr>
      </w:pPr>
      <w:r>
        <w:rPr>
          <w:b/>
          <w:bCs/>
        </w:rPr>
        <w:t>Plaats</w:t>
      </w:r>
      <w:r w:rsidR="00C67F14">
        <w:rPr>
          <w:b/>
          <w:bCs/>
        </w:rPr>
        <w:t>(en)</w:t>
      </w:r>
      <w:r>
        <w:rPr>
          <w:b/>
          <w:bCs/>
        </w:rPr>
        <w:t xml:space="preserve"> van uitvoering van het project</w:t>
      </w:r>
    </w:p>
    <w:p w14:paraId="5E6DC29C" w14:textId="538CA7E6" w:rsidR="00094C51" w:rsidRDefault="00C67F14" w:rsidP="00094C51">
      <w:r>
        <w:t>&lt;locaties&gt;</w:t>
      </w:r>
    </w:p>
    <w:p w14:paraId="33CFC200" w14:textId="77777777" w:rsidR="00E57469" w:rsidRPr="006466AB" w:rsidRDefault="00E57469" w:rsidP="00094C51"/>
    <w:p w14:paraId="44523FFC" w14:textId="77777777" w:rsidR="00094C51" w:rsidRDefault="00094C51" w:rsidP="00094C51">
      <w:pPr>
        <w:rPr>
          <w:b/>
          <w:bCs/>
        </w:rPr>
      </w:pPr>
      <w:r>
        <w:rPr>
          <w:b/>
          <w:bCs/>
        </w:rPr>
        <w:t>Bereik</w:t>
      </w:r>
    </w:p>
    <w:p w14:paraId="5BE37EA8" w14:textId="28AE8886" w:rsidR="00870EE7" w:rsidRDefault="00094C51" w:rsidP="00094C51">
      <w:pPr>
        <w:rPr>
          <w:b/>
          <w:bCs/>
        </w:rPr>
      </w:pPr>
      <w:r>
        <w:t xml:space="preserve">Per maand bereiken ongeveer </w:t>
      </w:r>
      <w:r w:rsidR="00C67F14">
        <w:t xml:space="preserve">&lt;aantallen&gt; </w:t>
      </w:r>
      <w:r>
        <w:t>klanten het einde van hun WW</w:t>
      </w:r>
      <w:r w:rsidR="00DD1B4E">
        <w:t>-</w:t>
      </w:r>
      <w:r>
        <w:t>periode. Aangezien er maar een klei</w:t>
      </w:r>
      <w:r w:rsidR="00F4655E">
        <w:t xml:space="preserve">n percentage recht heeft op een </w:t>
      </w:r>
      <w:r>
        <w:t>uitkering</w:t>
      </w:r>
      <w:r w:rsidR="00F4655E">
        <w:t xml:space="preserve"> op grond van de </w:t>
      </w:r>
      <w:r w:rsidR="00DD1B4E">
        <w:t>P</w:t>
      </w:r>
      <w:r w:rsidR="00F4655E">
        <w:t xml:space="preserve">articipatiewet </w:t>
      </w:r>
      <w:r w:rsidR="00C67F14">
        <w:t>&lt;optioneel indien er een specifiek project gebruikt wordt: ‘</w:t>
      </w:r>
      <w:r>
        <w:t>en de</w:t>
      </w:r>
      <w:r w:rsidR="00F4655E">
        <w:t>elname</w:t>
      </w:r>
      <w:r w:rsidR="00EF4AB9">
        <w:t xml:space="preserve"> </w:t>
      </w:r>
      <w:r w:rsidR="00F4655E">
        <w:t xml:space="preserve">aan het project </w:t>
      </w:r>
      <w:r w:rsidR="00C67F14">
        <w:t xml:space="preserve">&lt;naam project&gt; </w:t>
      </w:r>
      <w:r w:rsidR="00F4655E">
        <w:t>voor de klant</w:t>
      </w:r>
      <w:r>
        <w:t xml:space="preserve"> niet verplicht is</w:t>
      </w:r>
      <w:r w:rsidR="00C67F14">
        <w:t>”&gt;</w:t>
      </w:r>
      <w:r>
        <w:t xml:space="preserve">, komt het </w:t>
      </w:r>
      <w:r w:rsidR="00DD1B4E">
        <w:t>erop</w:t>
      </w:r>
      <w:r>
        <w:t xml:space="preserve"> neer dat er ongeveer </w:t>
      </w:r>
      <w:r w:rsidR="00C67F14">
        <w:t>&lt;aantal&gt;</w:t>
      </w:r>
      <w:r>
        <w:t xml:space="preserve"> klanten per maand instromen in het project </w:t>
      </w:r>
      <w:r w:rsidR="00C67F14">
        <w:t>&lt;naam project&gt;</w:t>
      </w:r>
      <w:r>
        <w:t>, vanuit de WW met eventueel recht op</w:t>
      </w:r>
      <w:r w:rsidR="00F4655E">
        <w:t xml:space="preserve"> een uitkering op grond van de Participatiewet. </w:t>
      </w:r>
      <w:r>
        <w:t>Het b</w:t>
      </w:r>
      <w:r w:rsidR="00C67F14">
        <w:t xml:space="preserve">ereik zal op jaarbasis rond de &lt;aantal&gt; </w:t>
      </w:r>
      <w:r>
        <w:t>deelnemer</w:t>
      </w:r>
      <w:r>
        <w:rPr>
          <w:color w:val="1F497D"/>
        </w:rPr>
        <w:t>s</w:t>
      </w:r>
      <w:r>
        <w:t xml:space="preserve"> liggen. </w:t>
      </w:r>
    </w:p>
    <w:p w14:paraId="417ED111" w14:textId="77777777" w:rsidR="00870EE7" w:rsidRDefault="00870EE7" w:rsidP="00094C51">
      <w:pPr>
        <w:rPr>
          <w:b/>
          <w:bCs/>
        </w:rPr>
      </w:pPr>
    </w:p>
    <w:p w14:paraId="39275171" w14:textId="77777777" w:rsidR="00094C51" w:rsidRDefault="00094C51" w:rsidP="00094C51">
      <w:pPr>
        <w:rPr>
          <w:b/>
          <w:bCs/>
        </w:rPr>
      </w:pPr>
      <w:r>
        <w:rPr>
          <w:b/>
          <w:bCs/>
        </w:rPr>
        <w:t>Beoogde resultaten</w:t>
      </w:r>
    </w:p>
    <w:p w14:paraId="346C34D8" w14:textId="77777777" w:rsidR="00094C51" w:rsidRDefault="00094C51" w:rsidP="00094C51">
      <w:r>
        <w:t>Het beoogde resultaat zal zijn: het verminderen van de instroom in de PW vanuit de WW</w:t>
      </w:r>
      <w:r>
        <w:rPr>
          <w:color w:val="1F497D"/>
        </w:rPr>
        <w:t xml:space="preserve"> </w:t>
      </w:r>
      <w:r>
        <w:t xml:space="preserve">en een intensieve en verbeterde samenwerking met het UWV. </w:t>
      </w:r>
    </w:p>
    <w:p w14:paraId="03D6666D" w14:textId="77777777" w:rsidR="00094C51" w:rsidRDefault="00094C51" w:rsidP="00094C51">
      <w:pPr>
        <w:rPr>
          <w:b/>
          <w:bCs/>
        </w:rPr>
      </w:pPr>
    </w:p>
    <w:p w14:paraId="53240637" w14:textId="0735A3A3" w:rsidR="00094C51" w:rsidRDefault="00094C51" w:rsidP="00094C51">
      <w:r>
        <w:rPr>
          <w:b/>
          <w:bCs/>
        </w:rPr>
        <w:t xml:space="preserve">Meerwaarde dienstverlening gemeente </w:t>
      </w:r>
      <w:r w:rsidR="00C67F14">
        <w:rPr>
          <w:b/>
          <w:bCs/>
        </w:rPr>
        <w:t>&lt;naam&gt;</w:t>
      </w:r>
    </w:p>
    <w:p w14:paraId="280F42AD" w14:textId="77777777" w:rsidR="00094C51" w:rsidRDefault="00094C51" w:rsidP="00094C51">
      <w:r>
        <w:lastRenderedPageBreak/>
        <w:t xml:space="preserve">Bij de reguliere dienstverlening van het UWV krijgen </w:t>
      </w:r>
      <w:r w:rsidR="005430EA">
        <w:t xml:space="preserve">alle </w:t>
      </w:r>
      <w:r>
        <w:t xml:space="preserve">werkzoekenden </w:t>
      </w:r>
      <w:r w:rsidR="005430EA">
        <w:t>een Werk Oriënterend gesprek</w:t>
      </w:r>
      <w:r>
        <w:t xml:space="preserve"> door de adviseurs</w:t>
      </w:r>
      <w:r w:rsidR="005430EA">
        <w:t xml:space="preserve"> en wordt er daarna maatwerk aangeboden</w:t>
      </w:r>
      <w:r>
        <w:t xml:space="preserve">. Indien werkzoekenden een vraag hebben, kunnen ze terecht bij het KCC (klantcontactcentrum). Er is geen vast aanspreekpunt en </w:t>
      </w:r>
      <w:r w:rsidR="008B04F7">
        <w:t xml:space="preserve">geen intensieve bemiddeling of begeleiding voor alle werkzoekenden. </w:t>
      </w:r>
    </w:p>
    <w:p w14:paraId="66968042" w14:textId="038FEA47" w:rsidR="00094C51" w:rsidRDefault="00C67F14" w:rsidP="00C67F14">
      <w:r>
        <w:t xml:space="preserve">&lt;Korte beschrijving over contact, begeleiding </w:t>
      </w:r>
      <w:proofErr w:type="spellStart"/>
      <w:r>
        <w:t>etc</w:t>
      </w:r>
      <w:proofErr w:type="spellEnd"/>
      <w:r>
        <w:t xml:space="preserve"> van gemeente&gt; </w:t>
      </w:r>
      <w:bookmarkStart w:id="14" w:name="_GoBack"/>
      <w:bookmarkEnd w:id="14"/>
    </w:p>
    <w:p w14:paraId="36C35784" w14:textId="49587F21" w:rsidR="00094C51" w:rsidRDefault="00094C51" w:rsidP="00094C51">
      <w:pPr>
        <w:rPr>
          <w:lang w:eastAsia="nl-NL"/>
        </w:rPr>
      </w:pPr>
    </w:p>
    <w:p w14:paraId="7F01403C" w14:textId="77777777" w:rsidR="00094C51" w:rsidRDefault="00094C51" w:rsidP="00094C51">
      <w:pPr>
        <w:tabs>
          <w:tab w:val="left" w:pos="1701"/>
        </w:tabs>
        <w:rPr>
          <w:b/>
          <w:sz w:val="28"/>
        </w:rPr>
      </w:pPr>
    </w:p>
    <w:p w14:paraId="6E0A4377" w14:textId="77777777" w:rsidR="00094C51" w:rsidRPr="006466AB" w:rsidRDefault="00094C51" w:rsidP="00094C51">
      <w:pPr>
        <w:tabs>
          <w:tab w:val="left" w:pos="1701"/>
        </w:tabs>
        <w:rPr>
          <w:b/>
          <w:sz w:val="28"/>
        </w:rPr>
      </w:pPr>
    </w:p>
    <w:p w14:paraId="1ACB2E3C" w14:textId="77777777" w:rsidR="00EB6F01" w:rsidRDefault="00EB6F01"/>
    <w:sectPr w:rsidR="00EB6F01" w:rsidSect="00B96B7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0A3"/>
    <w:multiLevelType w:val="hybridMultilevel"/>
    <w:tmpl w:val="DF74011E"/>
    <w:lvl w:ilvl="0" w:tplc="8C86970A">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 w15:restartNumberingAfterBreak="0">
    <w:nsid w:val="05A12C9C"/>
    <w:multiLevelType w:val="hybridMultilevel"/>
    <w:tmpl w:val="0722FBB6"/>
    <w:lvl w:ilvl="0" w:tplc="C5E8F15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E46FE"/>
    <w:multiLevelType w:val="hybridMultilevel"/>
    <w:tmpl w:val="CEC05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07B9E"/>
    <w:multiLevelType w:val="hybridMultilevel"/>
    <w:tmpl w:val="7AE295D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1756280"/>
    <w:multiLevelType w:val="hybridMultilevel"/>
    <w:tmpl w:val="4A983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7679BD"/>
    <w:multiLevelType w:val="multilevel"/>
    <w:tmpl w:val="E48C53B8"/>
    <w:lvl w:ilvl="0">
      <w:start w:val="1"/>
      <w:numFmt w:val="decimal"/>
      <w:pStyle w:val="ArtikelnummeringOvereenkomst"/>
      <w:lvlText w:val="Artikel %1."/>
      <w:lvlJc w:val="left"/>
      <w:pPr>
        <w:tabs>
          <w:tab w:val="num" w:pos="2835"/>
        </w:tabs>
        <w:ind w:left="2835" w:hanging="1134"/>
      </w:pPr>
      <w:rPr>
        <w:rFonts w:ascii="Arial" w:hAnsi="Arial" w:cs="Arial" w:hint="default"/>
        <w:b/>
        <w:bCs/>
        <w:i w:val="0"/>
        <w:iCs w:val="0"/>
        <w:sz w:val="20"/>
        <w:szCs w:val="20"/>
      </w:rPr>
    </w:lvl>
    <w:lvl w:ilvl="1">
      <w:start w:val="1"/>
      <w:numFmt w:val="decimal"/>
      <w:pStyle w:val="Subartikelnummering"/>
      <w:lvlText w:val="%1.%2"/>
      <w:lvlJc w:val="right"/>
      <w:pPr>
        <w:tabs>
          <w:tab w:val="num" w:pos="0"/>
        </w:tabs>
        <w:ind w:left="0" w:hanging="284"/>
      </w:pPr>
      <w:rPr>
        <w:rFonts w:ascii="Arial" w:hAnsi="Arial" w:hint="default"/>
        <w:b w:val="0"/>
        <w:bCs w:val="0"/>
        <w:i w:val="0"/>
        <w:iCs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DF37546"/>
    <w:multiLevelType w:val="hybridMultilevel"/>
    <w:tmpl w:val="7292CCA2"/>
    <w:lvl w:ilvl="0" w:tplc="04130017">
      <w:start w:val="1"/>
      <w:numFmt w:val="lowerLetter"/>
      <w:lvlText w:val="%1)"/>
      <w:lvlJc w:val="left"/>
      <w:pPr>
        <w:tabs>
          <w:tab w:val="num" w:pos="1620"/>
        </w:tabs>
        <w:ind w:left="1620" w:hanging="360"/>
      </w:p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7" w15:restartNumberingAfterBreak="0">
    <w:nsid w:val="35356884"/>
    <w:multiLevelType w:val="hybridMultilevel"/>
    <w:tmpl w:val="3878A652"/>
    <w:lvl w:ilvl="0" w:tplc="E938BF3E">
      <w:start w:val="1"/>
      <w:numFmt w:val="decimal"/>
      <w:lvlText w:val="%1."/>
      <w:lvlJc w:val="left"/>
      <w:pPr>
        <w:ind w:left="361" w:hanging="360"/>
      </w:pPr>
      <w:rPr>
        <w:rFonts w:hint="default"/>
      </w:rPr>
    </w:lvl>
    <w:lvl w:ilvl="1" w:tplc="04130019">
      <w:start w:val="1"/>
      <w:numFmt w:val="lowerLetter"/>
      <w:lvlText w:val="%2."/>
      <w:lvlJc w:val="left"/>
      <w:pPr>
        <w:ind w:left="1081" w:hanging="360"/>
      </w:pPr>
    </w:lvl>
    <w:lvl w:ilvl="2" w:tplc="0413001B">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8" w15:restartNumberingAfterBreak="0">
    <w:nsid w:val="3FB830BE"/>
    <w:multiLevelType w:val="hybridMultilevel"/>
    <w:tmpl w:val="599E7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12503F"/>
    <w:multiLevelType w:val="hybridMultilevel"/>
    <w:tmpl w:val="B86ED6D2"/>
    <w:lvl w:ilvl="0" w:tplc="0413000F">
      <w:start w:val="1"/>
      <w:numFmt w:val="decimal"/>
      <w:lvlText w:val="%1."/>
      <w:lvlJc w:val="left"/>
      <w:pPr>
        <w:tabs>
          <w:tab w:val="num" w:pos="720"/>
        </w:tabs>
        <w:ind w:left="720" w:hanging="360"/>
      </w:pPr>
    </w:lvl>
    <w:lvl w:ilvl="1" w:tplc="04130017">
      <w:start w:val="1"/>
      <w:numFmt w:val="lowerLetter"/>
      <w:lvlText w:val="%2)"/>
      <w:lvlJc w:val="left"/>
      <w:pPr>
        <w:tabs>
          <w:tab w:val="num" w:pos="1440"/>
        </w:tabs>
        <w:ind w:left="1440" w:hanging="360"/>
      </w:p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7F41642"/>
    <w:multiLevelType w:val="hybridMultilevel"/>
    <w:tmpl w:val="863298EC"/>
    <w:lvl w:ilvl="0" w:tplc="0413000F">
      <w:start w:val="1"/>
      <w:numFmt w:val="decimal"/>
      <w:pStyle w:val="Alineanummering1"/>
      <w:lvlText w:val="%1."/>
      <w:lvlJc w:val="left"/>
      <w:pPr>
        <w:tabs>
          <w:tab w:val="num" w:pos="360"/>
        </w:tabs>
        <w:ind w:left="360" w:hanging="360"/>
      </w:pPr>
    </w:lvl>
    <w:lvl w:ilvl="1" w:tplc="04130019" w:tentative="1">
      <w:start w:val="1"/>
      <w:numFmt w:val="lowerLetter"/>
      <w:pStyle w:val="Alineanummering2"/>
      <w:lvlText w:val="%2."/>
      <w:lvlJc w:val="left"/>
      <w:pPr>
        <w:tabs>
          <w:tab w:val="num" w:pos="1440"/>
        </w:tabs>
        <w:ind w:left="1440" w:hanging="360"/>
      </w:pPr>
    </w:lvl>
    <w:lvl w:ilvl="2" w:tplc="0413001B" w:tentative="1">
      <w:start w:val="1"/>
      <w:numFmt w:val="lowerRoman"/>
      <w:pStyle w:val="Alineanummering3"/>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F9C685F"/>
    <w:multiLevelType w:val="singleLevel"/>
    <w:tmpl w:val="EEDAB252"/>
    <w:lvl w:ilvl="0">
      <w:start w:val="1"/>
      <w:numFmt w:val="decimal"/>
      <w:lvlText w:val="%1."/>
      <w:lvlJc w:val="left"/>
      <w:pPr>
        <w:tabs>
          <w:tab w:val="num" w:pos="360"/>
        </w:tabs>
        <w:ind w:left="360" w:hanging="360"/>
      </w:pPr>
    </w:lvl>
  </w:abstractNum>
  <w:abstractNum w:abstractNumId="12" w15:restartNumberingAfterBreak="0">
    <w:nsid w:val="4FAE7C65"/>
    <w:multiLevelType w:val="hybridMultilevel"/>
    <w:tmpl w:val="054237A0"/>
    <w:lvl w:ilvl="0" w:tplc="0413000F">
      <w:start w:val="1"/>
      <w:numFmt w:val="decimal"/>
      <w:lvlText w:val="%1."/>
      <w:lvlJc w:val="left"/>
      <w:pPr>
        <w:tabs>
          <w:tab w:val="num" w:pos="721"/>
        </w:tabs>
        <w:ind w:left="721" w:hanging="360"/>
      </w:pPr>
    </w:lvl>
    <w:lvl w:ilvl="1" w:tplc="04130019">
      <w:start w:val="1"/>
      <w:numFmt w:val="lowerLetter"/>
      <w:lvlText w:val="%2."/>
      <w:lvlJc w:val="left"/>
      <w:pPr>
        <w:tabs>
          <w:tab w:val="num" w:pos="1441"/>
        </w:tabs>
        <w:ind w:left="1441" w:hanging="360"/>
      </w:pPr>
    </w:lvl>
    <w:lvl w:ilvl="2" w:tplc="0413001B" w:tentative="1">
      <w:start w:val="1"/>
      <w:numFmt w:val="lowerRoman"/>
      <w:lvlText w:val="%3."/>
      <w:lvlJc w:val="right"/>
      <w:pPr>
        <w:tabs>
          <w:tab w:val="num" w:pos="2161"/>
        </w:tabs>
        <w:ind w:left="2161" w:hanging="180"/>
      </w:pPr>
    </w:lvl>
    <w:lvl w:ilvl="3" w:tplc="0413000F" w:tentative="1">
      <w:start w:val="1"/>
      <w:numFmt w:val="decimal"/>
      <w:lvlText w:val="%4."/>
      <w:lvlJc w:val="left"/>
      <w:pPr>
        <w:tabs>
          <w:tab w:val="num" w:pos="2881"/>
        </w:tabs>
        <w:ind w:left="2881" w:hanging="360"/>
      </w:pPr>
    </w:lvl>
    <w:lvl w:ilvl="4" w:tplc="04130019" w:tentative="1">
      <w:start w:val="1"/>
      <w:numFmt w:val="lowerLetter"/>
      <w:lvlText w:val="%5."/>
      <w:lvlJc w:val="left"/>
      <w:pPr>
        <w:tabs>
          <w:tab w:val="num" w:pos="3601"/>
        </w:tabs>
        <w:ind w:left="3601" w:hanging="360"/>
      </w:pPr>
    </w:lvl>
    <w:lvl w:ilvl="5" w:tplc="0413001B" w:tentative="1">
      <w:start w:val="1"/>
      <w:numFmt w:val="lowerRoman"/>
      <w:lvlText w:val="%6."/>
      <w:lvlJc w:val="right"/>
      <w:pPr>
        <w:tabs>
          <w:tab w:val="num" w:pos="4321"/>
        </w:tabs>
        <w:ind w:left="4321" w:hanging="180"/>
      </w:pPr>
    </w:lvl>
    <w:lvl w:ilvl="6" w:tplc="0413000F" w:tentative="1">
      <w:start w:val="1"/>
      <w:numFmt w:val="decimal"/>
      <w:lvlText w:val="%7."/>
      <w:lvlJc w:val="left"/>
      <w:pPr>
        <w:tabs>
          <w:tab w:val="num" w:pos="5041"/>
        </w:tabs>
        <w:ind w:left="5041" w:hanging="360"/>
      </w:pPr>
    </w:lvl>
    <w:lvl w:ilvl="7" w:tplc="04130019" w:tentative="1">
      <w:start w:val="1"/>
      <w:numFmt w:val="lowerLetter"/>
      <w:lvlText w:val="%8."/>
      <w:lvlJc w:val="left"/>
      <w:pPr>
        <w:tabs>
          <w:tab w:val="num" w:pos="5761"/>
        </w:tabs>
        <w:ind w:left="5761" w:hanging="360"/>
      </w:pPr>
    </w:lvl>
    <w:lvl w:ilvl="8" w:tplc="0413001B" w:tentative="1">
      <w:start w:val="1"/>
      <w:numFmt w:val="lowerRoman"/>
      <w:lvlText w:val="%9."/>
      <w:lvlJc w:val="right"/>
      <w:pPr>
        <w:tabs>
          <w:tab w:val="num" w:pos="6481"/>
        </w:tabs>
        <w:ind w:left="6481" w:hanging="180"/>
      </w:pPr>
    </w:lvl>
  </w:abstractNum>
  <w:abstractNum w:abstractNumId="13" w15:restartNumberingAfterBreak="0">
    <w:nsid w:val="5F576549"/>
    <w:multiLevelType w:val="hybridMultilevel"/>
    <w:tmpl w:val="78027E66"/>
    <w:lvl w:ilvl="0" w:tplc="C4FEF0F4">
      <w:start w:val="1"/>
      <w:numFmt w:val="decimal"/>
      <w:lvlText w:val="%1."/>
      <w:lvlJc w:val="left"/>
      <w:pPr>
        <w:tabs>
          <w:tab w:val="num" w:pos="340"/>
        </w:tabs>
        <w:ind w:left="340" w:hanging="360"/>
      </w:pPr>
      <w:rPr>
        <w:rFonts w:hint="default"/>
      </w:rPr>
    </w:lvl>
    <w:lvl w:ilvl="1" w:tplc="04130019">
      <w:start w:val="1"/>
      <w:numFmt w:val="lowerLetter"/>
      <w:lvlText w:val="%2."/>
      <w:lvlJc w:val="left"/>
      <w:pPr>
        <w:tabs>
          <w:tab w:val="num" w:pos="1060"/>
        </w:tabs>
        <w:ind w:left="1060" w:hanging="360"/>
      </w:pPr>
    </w:lvl>
    <w:lvl w:ilvl="2" w:tplc="0413001B" w:tentative="1">
      <w:start w:val="1"/>
      <w:numFmt w:val="lowerRoman"/>
      <w:lvlText w:val="%3."/>
      <w:lvlJc w:val="right"/>
      <w:pPr>
        <w:tabs>
          <w:tab w:val="num" w:pos="1780"/>
        </w:tabs>
        <w:ind w:left="1780" w:hanging="180"/>
      </w:pPr>
    </w:lvl>
    <w:lvl w:ilvl="3" w:tplc="0413000F" w:tentative="1">
      <w:start w:val="1"/>
      <w:numFmt w:val="decimal"/>
      <w:lvlText w:val="%4."/>
      <w:lvlJc w:val="left"/>
      <w:pPr>
        <w:tabs>
          <w:tab w:val="num" w:pos="2500"/>
        </w:tabs>
        <w:ind w:left="2500" w:hanging="360"/>
      </w:pPr>
    </w:lvl>
    <w:lvl w:ilvl="4" w:tplc="04130019" w:tentative="1">
      <w:start w:val="1"/>
      <w:numFmt w:val="lowerLetter"/>
      <w:lvlText w:val="%5."/>
      <w:lvlJc w:val="left"/>
      <w:pPr>
        <w:tabs>
          <w:tab w:val="num" w:pos="3220"/>
        </w:tabs>
        <w:ind w:left="3220" w:hanging="360"/>
      </w:pPr>
    </w:lvl>
    <w:lvl w:ilvl="5" w:tplc="0413001B" w:tentative="1">
      <w:start w:val="1"/>
      <w:numFmt w:val="lowerRoman"/>
      <w:lvlText w:val="%6."/>
      <w:lvlJc w:val="right"/>
      <w:pPr>
        <w:tabs>
          <w:tab w:val="num" w:pos="3940"/>
        </w:tabs>
        <w:ind w:left="3940" w:hanging="180"/>
      </w:pPr>
    </w:lvl>
    <w:lvl w:ilvl="6" w:tplc="0413000F" w:tentative="1">
      <w:start w:val="1"/>
      <w:numFmt w:val="decimal"/>
      <w:lvlText w:val="%7."/>
      <w:lvlJc w:val="left"/>
      <w:pPr>
        <w:tabs>
          <w:tab w:val="num" w:pos="4660"/>
        </w:tabs>
        <w:ind w:left="4660" w:hanging="360"/>
      </w:pPr>
    </w:lvl>
    <w:lvl w:ilvl="7" w:tplc="04130019" w:tentative="1">
      <w:start w:val="1"/>
      <w:numFmt w:val="lowerLetter"/>
      <w:lvlText w:val="%8."/>
      <w:lvlJc w:val="left"/>
      <w:pPr>
        <w:tabs>
          <w:tab w:val="num" w:pos="5380"/>
        </w:tabs>
        <w:ind w:left="5380" w:hanging="360"/>
      </w:pPr>
    </w:lvl>
    <w:lvl w:ilvl="8" w:tplc="0413001B" w:tentative="1">
      <w:start w:val="1"/>
      <w:numFmt w:val="lowerRoman"/>
      <w:lvlText w:val="%9."/>
      <w:lvlJc w:val="right"/>
      <w:pPr>
        <w:tabs>
          <w:tab w:val="num" w:pos="6100"/>
        </w:tabs>
        <w:ind w:left="6100" w:hanging="180"/>
      </w:pPr>
    </w:lvl>
  </w:abstractNum>
  <w:abstractNum w:abstractNumId="14" w15:restartNumberingAfterBreak="0">
    <w:nsid w:val="5FBE34E5"/>
    <w:multiLevelType w:val="hybridMultilevel"/>
    <w:tmpl w:val="0C7E8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AD16EC"/>
    <w:multiLevelType w:val="hybridMultilevel"/>
    <w:tmpl w:val="D99A7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B02832"/>
    <w:multiLevelType w:val="hybridMultilevel"/>
    <w:tmpl w:val="C47422B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6F3632C4"/>
    <w:multiLevelType w:val="hybridMultilevel"/>
    <w:tmpl w:val="8B64E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10"/>
  </w:num>
  <w:num w:numId="3">
    <w:abstractNumId w:val="13"/>
  </w:num>
  <w:num w:numId="4">
    <w:abstractNumId w:val="16"/>
  </w:num>
  <w:num w:numId="5">
    <w:abstractNumId w:val="9"/>
  </w:num>
  <w:num w:numId="6">
    <w:abstractNumId w:val="6"/>
  </w:num>
  <w:num w:numId="7">
    <w:abstractNumId w:val="12"/>
  </w:num>
  <w:num w:numId="8">
    <w:abstractNumId w:val="5"/>
  </w:num>
  <w:num w:numId="9">
    <w:abstractNumId w:val="0"/>
  </w:num>
  <w:num w:numId="10">
    <w:abstractNumId w:val="7"/>
  </w:num>
  <w:num w:numId="11">
    <w:abstractNumId w:val="10"/>
  </w:num>
  <w:num w:numId="12">
    <w:abstractNumId w:val="17"/>
  </w:num>
  <w:num w:numId="13">
    <w:abstractNumId w:val="3"/>
  </w:num>
  <w:num w:numId="14">
    <w:abstractNumId w:val="14"/>
  </w:num>
  <w:num w:numId="15">
    <w:abstractNumId w:val="15"/>
  </w:num>
  <w:num w:numId="16">
    <w:abstractNumId w:val="8"/>
  </w:num>
  <w:num w:numId="17">
    <w:abstractNumId w:val="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51"/>
    <w:rsid w:val="00062C96"/>
    <w:rsid w:val="000751BA"/>
    <w:rsid w:val="00080167"/>
    <w:rsid w:val="00094C51"/>
    <w:rsid w:val="000D3785"/>
    <w:rsid w:val="000F7506"/>
    <w:rsid w:val="00114B13"/>
    <w:rsid w:val="00115EAE"/>
    <w:rsid w:val="00162807"/>
    <w:rsid w:val="00184FC8"/>
    <w:rsid w:val="001B7F60"/>
    <w:rsid w:val="001C26ED"/>
    <w:rsid w:val="001D66CB"/>
    <w:rsid w:val="001E1F7B"/>
    <w:rsid w:val="0023784C"/>
    <w:rsid w:val="0024213E"/>
    <w:rsid w:val="0024651C"/>
    <w:rsid w:val="0026399B"/>
    <w:rsid w:val="00267DDE"/>
    <w:rsid w:val="00297670"/>
    <w:rsid w:val="002A3440"/>
    <w:rsid w:val="002D21E7"/>
    <w:rsid w:val="00310153"/>
    <w:rsid w:val="00333365"/>
    <w:rsid w:val="0034702A"/>
    <w:rsid w:val="003809A3"/>
    <w:rsid w:val="00393640"/>
    <w:rsid w:val="003A5580"/>
    <w:rsid w:val="003B0E8A"/>
    <w:rsid w:val="003D58C9"/>
    <w:rsid w:val="00404861"/>
    <w:rsid w:val="00457490"/>
    <w:rsid w:val="004A55A7"/>
    <w:rsid w:val="004C1A5B"/>
    <w:rsid w:val="004E1669"/>
    <w:rsid w:val="004F4B43"/>
    <w:rsid w:val="00525FC2"/>
    <w:rsid w:val="005430EA"/>
    <w:rsid w:val="00543D9F"/>
    <w:rsid w:val="00576428"/>
    <w:rsid w:val="005879FA"/>
    <w:rsid w:val="005C1109"/>
    <w:rsid w:val="00612483"/>
    <w:rsid w:val="00620634"/>
    <w:rsid w:val="006247A2"/>
    <w:rsid w:val="00626BC1"/>
    <w:rsid w:val="0066398C"/>
    <w:rsid w:val="00683B4B"/>
    <w:rsid w:val="006B19AF"/>
    <w:rsid w:val="006C2351"/>
    <w:rsid w:val="006C4BDC"/>
    <w:rsid w:val="006E0EF8"/>
    <w:rsid w:val="006F0B2A"/>
    <w:rsid w:val="006F203C"/>
    <w:rsid w:val="007358B9"/>
    <w:rsid w:val="00751E75"/>
    <w:rsid w:val="00775349"/>
    <w:rsid w:val="00795B6F"/>
    <w:rsid w:val="007C5537"/>
    <w:rsid w:val="00805C6C"/>
    <w:rsid w:val="0080625B"/>
    <w:rsid w:val="00815AC2"/>
    <w:rsid w:val="00845206"/>
    <w:rsid w:val="00846E19"/>
    <w:rsid w:val="00870EE7"/>
    <w:rsid w:val="0087334F"/>
    <w:rsid w:val="00887E96"/>
    <w:rsid w:val="008A6B55"/>
    <w:rsid w:val="008B04F7"/>
    <w:rsid w:val="008E4EC4"/>
    <w:rsid w:val="008E5A31"/>
    <w:rsid w:val="0090183B"/>
    <w:rsid w:val="00947E1F"/>
    <w:rsid w:val="00956A3C"/>
    <w:rsid w:val="009A2F14"/>
    <w:rsid w:val="009C615B"/>
    <w:rsid w:val="00A54303"/>
    <w:rsid w:val="00A56A93"/>
    <w:rsid w:val="00AB5AC1"/>
    <w:rsid w:val="00AC17A3"/>
    <w:rsid w:val="00AC525F"/>
    <w:rsid w:val="00AD7A23"/>
    <w:rsid w:val="00AF11E8"/>
    <w:rsid w:val="00B307C2"/>
    <w:rsid w:val="00B63356"/>
    <w:rsid w:val="00B72E2F"/>
    <w:rsid w:val="00BA35F5"/>
    <w:rsid w:val="00BD6E01"/>
    <w:rsid w:val="00BE14B0"/>
    <w:rsid w:val="00C26299"/>
    <w:rsid w:val="00C419EB"/>
    <w:rsid w:val="00C6413F"/>
    <w:rsid w:val="00C6452D"/>
    <w:rsid w:val="00C67F14"/>
    <w:rsid w:val="00C7166F"/>
    <w:rsid w:val="00C736D8"/>
    <w:rsid w:val="00CA2449"/>
    <w:rsid w:val="00CC099C"/>
    <w:rsid w:val="00CD2C66"/>
    <w:rsid w:val="00CD77E4"/>
    <w:rsid w:val="00D06848"/>
    <w:rsid w:val="00D1149E"/>
    <w:rsid w:val="00D800A1"/>
    <w:rsid w:val="00DD1B4E"/>
    <w:rsid w:val="00DF7A6F"/>
    <w:rsid w:val="00E57469"/>
    <w:rsid w:val="00E60302"/>
    <w:rsid w:val="00EA2252"/>
    <w:rsid w:val="00EA28D7"/>
    <w:rsid w:val="00EB672B"/>
    <w:rsid w:val="00EB6F01"/>
    <w:rsid w:val="00EC5910"/>
    <w:rsid w:val="00EF0565"/>
    <w:rsid w:val="00EF4AB9"/>
    <w:rsid w:val="00F0625C"/>
    <w:rsid w:val="00F4433D"/>
    <w:rsid w:val="00F4579A"/>
    <w:rsid w:val="00F4655E"/>
    <w:rsid w:val="00FB0EFA"/>
    <w:rsid w:val="00FD21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2A67"/>
  <w15:docId w15:val="{73E637D8-F070-482D-BAEA-92ECEBC4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4C51"/>
    <w:pPr>
      <w:spacing w:after="0" w:line="280" w:lineRule="atLeast"/>
    </w:pPr>
    <w:rPr>
      <w:rFonts w:ascii="Arial" w:eastAsia="MS Mincho" w:hAnsi="Arial" w:cs="Arial"/>
      <w:sz w:val="20"/>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094C51"/>
    <w:pPr>
      <w:spacing w:line="240" w:lineRule="auto"/>
    </w:pPr>
    <w:rPr>
      <w:rFonts w:eastAsia="Times New Roman" w:cs="Times New Roman"/>
      <w:szCs w:val="20"/>
      <w:lang w:val="nl" w:eastAsia="nl-NL"/>
    </w:rPr>
  </w:style>
  <w:style w:type="character" w:customStyle="1" w:styleId="VoetnoottekstChar">
    <w:name w:val="Voetnoottekst Char"/>
    <w:basedOn w:val="Standaardalinea-lettertype"/>
    <w:link w:val="Voetnoottekst"/>
    <w:semiHidden/>
    <w:rsid w:val="00094C51"/>
    <w:rPr>
      <w:rFonts w:ascii="Arial" w:eastAsia="Times New Roman" w:hAnsi="Arial" w:cs="Times New Roman"/>
      <w:sz w:val="20"/>
      <w:szCs w:val="20"/>
      <w:lang w:val="nl" w:eastAsia="nl-NL"/>
    </w:rPr>
  </w:style>
  <w:style w:type="paragraph" w:styleId="Plattetekstinspringen2">
    <w:name w:val="Body Text Indent 2"/>
    <w:basedOn w:val="Standaard"/>
    <w:link w:val="Plattetekstinspringen2Char"/>
    <w:rsid w:val="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40" w:lineRule="auto"/>
      <w:ind w:left="283"/>
    </w:pPr>
    <w:rPr>
      <w:rFonts w:eastAsia="Times New Roman" w:cs="Times New Roman"/>
      <w:spacing w:val="-2"/>
      <w:szCs w:val="20"/>
      <w:lang w:val="nl" w:eastAsia="nl-NL"/>
    </w:rPr>
  </w:style>
  <w:style w:type="character" w:customStyle="1" w:styleId="Plattetekstinspringen2Char">
    <w:name w:val="Platte tekst inspringen 2 Char"/>
    <w:basedOn w:val="Standaardalinea-lettertype"/>
    <w:link w:val="Plattetekstinspringen2"/>
    <w:rsid w:val="00094C51"/>
    <w:rPr>
      <w:rFonts w:ascii="Arial" w:eastAsia="Times New Roman" w:hAnsi="Arial" w:cs="Times New Roman"/>
      <w:spacing w:val="-2"/>
      <w:sz w:val="20"/>
      <w:szCs w:val="20"/>
      <w:lang w:val="nl" w:eastAsia="nl-NL"/>
    </w:rPr>
  </w:style>
  <w:style w:type="paragraph" w:styleId="Plattetekst2">
    <w:name w:val="Body Text 2"/>
    <w:basedOn w:val="Standaard"/>
    <w:link w:val="Plattetekst2Char"/>
    <w:rsid w:val="00094C51"/>
    <w:pPr>
      <w:tabs>
        <w:tab w:val="left" w:pos="0"/>
        <w:tab w:val="left" w:pos="453"/>
        <w:tab w:val="left" w:pos="907"/>
        <w:tab w:val="left" w:pos="1360"/>
        <w:tab w:val="left" w:pos="1814"/>
        <w:tab w:val="left" w:pos="2268"/>
        <w:tab w:val="left" w:pos="2721"/>
        <w:tab w:val="left" w:pos="3175"/>
        <w:tab w:val="left" w:pos="3628"/>
        <w:tab w:val="left" w:pos="4082"/>
        <w:tab w:val="left" w:pos="4536"/>
        <w:tab w:val="left" w:pos="4989"/>
        <w:tab w:val="left" w:pos="5443"/>
        <w:tab w:val="left" w:pos="5896"/>
        <w:tab w:val="left" w:pos="6350"/>
        <w:tab w:val="left" w:pos="6804"/>
        <w:tab w:val="left" w:pos="7257"/>
        <w:tab w:val="left" w:pos="7711"/>
        <w:tab w:val="left" w:pos="8164"/>
        <w:tab w:val="left" w:pos="8618"/>
        <w:tab w:val="left" w:pos="9072"/>
        <w:tab w:val="left" w:pos="9525"/>
        <w:tab w:val="left" w:pos="9979"/>
        <w:tab w:val="left" w:pos="10432"/>
      </w:tabs>
      <w:spacing w:line="240" w:lineRule="auto"/>
      <w:outlineLvl w:val="0"/>
    </w:pPr>
    <w:rPr>
      <w:rFonts w:eastAsia="Times New Roman" w:cs="Times New Roman"/>
      <w:b/>
      <w:spacing w:val="-2"/>
      <w:sz w:val="32"/>
      <w:szCs w:val="20"/>
      <w:lang w:val="nl" w:eastAsia="nl-NL"/>
    </w:rPr>
  </w:style>
  <w:style w:type="character" w:customStyle="1" w:styleId="Plattetekst2Char">
    <w:name w:val="Platte tekst 2 Char"/>
    <w:basedOn w:val="Standaardalinea-lettertype"/>
    <w:link w:val="Plattetekst2"/>
    <w:rsid w:val="00094C51"/>
    <w:rPr>
      <w:rFonts w:ascii="Arial" w:eastAsia="Times New Roman" w:hAnsi="Arial" w:cs="Times New Roman"/>
      <w:b/>
      <w:spacing w:val="-2"/>
      <w:sz w:val="32"/>
      <w:szCs w:val="20"/>
      <w:lang w:val="nl" w:eastAsia="nl-NL"/>
    </w:rPr>
  </w:style>
  <w:style w:type="character" w:styleId="Verwijzingopmerking">
    <w:name w:val="annotation reference"/>
    <w:semiHidden/>
    <w:rsid w:val="00094C51"/>
    <w:rPr>
      <w:sz w:val="16"/>
      <w:szCs w:val="16"/>
    </w:rPr>
  </w:style>
  <w:style w:type="paragraph" w:styleId="Tekstopmerking">
    <w:name w:val="annotation text"/>
    <w:basedOn w:val="Standaard"/>
    <w:link w:val="TekstopmerkingChar"/>
    <w:semiHidden/>
    <w:rsid w:val="00094C51"/>
    <w:pPr>
      <w:spacing w:line="240" w:lineRule="auto"/>
    </w:pPr>
    <w:rPr>
      <w:rFonts w:eastAsia="Times New Roman" w:cs="Times New Roman"/>
      <w:szCs w:val="20"/>
      <w:lang w:eastAsia="nl-NL"/>
    </w:rPr>
  </w:style>
  <w:style w:type="character" w:customStyle="1" w:styleId="TekstopmerkingChar">
    <w:name w:val="Tekst opmerking Char"/>
    <w:basedOn w:val="Standaardalinea-lettertype"/>
    <w:link w:val="Tekstopmerking"/>
    <w:semiHidden/>
    <w:rsid w:val="00094C51"/>
    <w:rPr>
      <w:rFonts w:ascii="Arial" w:eastAsia="Times New Roman" w:hAnsi="Arial" w:cs="Times New Roman"/>
      <w:sz w:val="20"/>
      <w:szCs w:val="20"/>
      <w:lang w:eastAsia="nl-NL"/>
    </w:rPr>
  </w:style>
  <w:style w:type="paragraph" w:customStyle="1" w:styleId="Alineanummering1">
    <w:name w:val="Alineanummering 1"/>
    <w:basedOn w:val="Standaard"/>
    <w:rsid w:val="00094C51"/>
    <w:pPr>
      <w:widowControl w:val="0"/>
      <w:numPr>
        <w:numId w:val="2"/>
      </w:numPr>
      <w:suppressAutoHyphens/>
      <w:autoSpaceDE w:val="0"/>
      <w:autoSpaceDN w:val="0"/>
      <w:adjustRightInd w:val="0"/>
      <w:spacing w:after="260" w:line="288" w:lineRule="auto"/>
      <w:jc w:val="both"/>
    </w:pPr>
    <w:rPr>
      <w:rFonts w:eastAsia="Times New Roman"/>
      <w:b/>
      <w:bCs/>
      <w:szCs w:val="20"/>
      <w:lang w:eastAsia="nl-NL"/>
    </w:rPr>
  </w:style>
  <w:style w:type="paragraph" w:customStyle="1" w:styleId="Alineanummering2">
    <w:name w:val="Alineanummering 2"/>
    <w:basedOn w:val="Standaard"/>
    <w:rsid w:val="00094C51"/>
    <w:pPr>
      <w:widowControl w:val="0"/>
      <w:numPr>
        <w:ilvl w:val="1"/>
        <w:numId w:val="2"/>
      </w:numPr>
      <w:suppressAutoHyphens/>
      <w:autoSpaceDE w:val="0"/>
      <w:autoSpaceDN w:val="0"/>
      <w:adjustRightInd w:val="0"/>
      <w:spacing w:after="260" w:line="288" w:lineRule="auto"/>
      <w:jc w:val="both"/>
    </w:pPr>
    <w:rPr>
      <w:rFonts w:eastAsia="Times New Roman"/>
      <w:szCs w:val="20"/>
      <w:lang w:eastAsia="nl-NL"/>
    </w:rPr>
  </w:style>
  <w:style w:type="paragraph" w:customStyle="1" w:styleId="Alineanummering3">
    <w:name w:val="Alineanummering 3"/>
    <w:basedOn w:val="Standaard"/>
    <w:rsid w:val="00094C51"/>
    <w:pPr>
      <w:widowControl w:val="0"/>
      <w:numPr>
        <w:ilvl w:val="2"/>
        <w:numId w:val="2"/>
      </w:numPr>
      <w:suppressAutoHyphens/>
      <w:autoSpaceDE w:val="0"/>
      <w:autoSpaceDN w:val="0"/>
      <w:adjustRightInd w:val="0"/>
      <w:spacing w:after="260" w:line="288" w:lineRule="auto"/>
      <w:jc w:val="both"/>
    </w:pPr>
    <w:rPr>
      <w:rFonts w:eastAsia="Times New Roman"/>
      <w:szCs w:val="20"/>
      <w:lang w:eastAsia="nl-NL"/>
    </w:rPr>
  </w:style>
  <w:style w:type="paragraph" w:customStyle="1" w:styleId="ArtikelnummeringOvereenkomst">
    <w:name w:val="Artikelnummering Overeenkomst"/>
    <w:basedOn w:val="Standaard"/>
    <w:next w:val="Standaard"/>
    <w:qFormat/>
    <w:rsid w:val="00094C51"/>
    <w:pPr>
      <w:keepNext/>
      <w:keepLines/>
      <w:numPr>
        <w:numId w:val="8"/>
      </w:numPr>
      <w:spacing w:before="200" w:after="160" w:line="240" w:lineRule="auto"/>
    </w:pPr>
    <w:rPr>
      <w:rFonts w:ascii="Arial Bold" w:hAnsi="Arial Bold" w:cs="Times New Roman"/>
      <w:b/>
      <w:bCs/>
      <w:szCs w:val="20"/>
      <w:lang w:eastAsia="en-US"/>
    </w:rPr>
  </w:style>
  <w:style w:type="character" w:customStyle="1" w:styleId="SubartikelnummeringChar">
    <w:name w:val="Subartikelnummering Char"/>
    <w:link w:val="Subartikelnummering"/>
    <w:rsid w:val="00094C51"/>
    <w:rPr>
      <w:rFonts w:ascii="Arial" w:hAnsi="Arial"/>
      <w:szCs w:val="24"/>
      <w:lang w:eastAsia="nl-NL"/>
    </w:rPr>
  </w:style>
  <w:style w:type="paragraph" w:customStyle="1" w:styleId="Subartikelnummering">
    <w:name w:val="Subartikelnummering"/>
    <w:basedOn w:val="Standaard"/>
    <w:link w:val="SubartikelnummeringChar"/>
    <w:qFormat/>
    <w:rsid w:val="00094C51"/>
    <w:pPr>
      <w:numPr>
        <w:ilvl w:val="1"/>
        <w:numId w:val="8"/>
      </w:numPr>
      <w:spacing w:line="240" w:lineRule="auto"/>
    </w:pPr>
    <w:rPr>
      <w:rFonts w:eastAsiaTheme="minorHAnsi" w:cstheme="minorBidi"/>
      <w:sz w:val="22"/>
      <w:lang w:eastAsia="nl-NL"/>
    </w:rPr>
  </w:style>
  <w:style w:type="paragraph" w:styleId="Ballontekst">
    <w:name w:val="Balloon Text"/>
    <w:basedOn w:val="Standaard"/>
    <w:link w:val="BallontekstChar"/>
    <w:uiPriority w:val="99"/>
    <w:semiHidden/>
    <w:unhideWhenUsed/>
    <w:rsid w:val="00094C5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4C51"/>
    <w:rPr>
      <w:rFonts w:ascii="Segoe UI" w:eastAsia="MS Mincho" w:hAnsi="Segoe UI" w:cs="Segoe UI"/>
      <w:sz w:val="18"/>
      <w:szCs w:val="18"/>
      <w:lang w:eastAsia="ja-JP"/>
    </w:rPr>
  </w:style>
  <w:style w:type="paragraph" w:styleId="Onderwerpvanopmerking">
    <w:name w:val="annotation subject"/>
    <w:basedOn w:val="Tekstopmerking"/>
    <w:next w:val="Tekstopmerking"/>
    <w:link w:val="OnderwerpvanopmerkingChar"/>
    <w:uiPriority w:val="99"/>
    <w:semiHidden/>
    <w:unhideWhenUsed/>
    <w:rsid w:val="00AB5AC1"/>
    <w:rPr>
      <w:rFonts w:eastAsia="MS Mincho" w:cs="Arial"/>
      <w:b/>
      <w:bCs/>
      <w:lang w:eastAsia="ja-JP"/>
    </w:rPr>
  </w:style>
  <w:style w:type="character" w:customStyle="1" w:styleId="OnderwerpvanopmerkingChar">
    <w:name w:val="Onderwerp van opmerking Char"/>
    <w:basedOn w:val="TekstopmerkingChar"/>
    <w:link w:val="Onderwerpvanopmerking"/>
    <w:uiPriority w:val="99"/>
    <w:semiHidden/>
    <w:rsid w:val="00AB5AC1"/>
    <w:rPr>
      <w:rFonts w:ascii="Arial" w:eastAsia="MS Mincho" w:hAnsi="Arial" w:cs="Arial"/>
      <w:b/>
      <w:bCs/>
      <w:sz w:val="20"/>
      <w:szCs w:val="20"/>
      <w:lang w:eastAsia="ja-JP"/>
    </w:rPr>
  </w:style>
  <w:style w:type="paragraph" w:styleId="Lijstalinea">
    <w:name w:val="List Paragraph"/>
    <w:basedOn w:val="Standaard"/>
    <w:uiPriority w:val="34"/>
    <w:qFormat/>
    <w:rsid w:val="00AB5AC1"/>
    <w:pPr>
      <w:ind w:left="720"/>
      <w:contextualSpacing/>
    </w:pPr>
  </w:style>
  <w:style w:type="paragraph" w:styleId="Revisie">
    <w:name w:val="Revision"/>
    <w:hidden/>
    <w:uiPriority w:val="99"/>
    <w:semiHidden/>
    <w:rsid w:val="00BE14B0"/>
    <w:pPr>
      <w:spacing w:after="0" w:line="240" w:lineRule="auto"/>
    </w:pPr>
    <w:rPr>
      <w:rFonts w:ascii="Arial" w:eastAsia="MS Mincho" w:hAnsi="Arial" w:cs="Arial"/>
      <w:sz w:val="20"/>
      <w:szCs w:val="24"/>
      <w:lang w:eastAsia="ja-JP"/>
    </w:rPr>
  </w:style>
  <w:style w:type="character" w:customStyle="1" w:styleId="lrzxr">
    <w:name w:val="lrzxr"/>
    <w:basedOn w:val="Standaardalinea-lettertype"/>
    <w:rsid w:val="00870EE7"/>
  </w:style>
  <w:style w:type="paragraph" w:styleId="Geenafstand">
    <w:name w:val="No Spacing"/>
    <w:uiPriority w:val="1"/>
    <w:qFormat/>
    <w:rsid w:val="0023784C"/>
    <w:pPr>
      <w:spacing w:after="0" w:line="240" w:lineRule="auto"/>
    </w:pPr>
    <w:rPr>
      <w:rFonts w:ascii="Calibri" w:eastAsia="Times New Roman"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5597">
      <w:bodyDiv w:val="1"/>
      <w:marLeft w:val="0"/>
      <w:marRight w:val="0"/>
      <w:marTop w:val="0"/>
      <w:marBottom w:val="0"/>
      <w:divBdr>
        <w:top w:val="none" w:sz="0" w:space="0" w:color="auto"/>
        <w:left w:val="none" w:sz="0" w:space="0" w:color="auto"/>
        <w:bottom w:val="none" w:sz="0" w:space="0" w:color="auto"/>
        <w:right w:val="none" w:sz="0" w:space="0" w:color="auto"/>
      </w:divBdr>
    </w:div>
    <w:div w:id="9525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0B86-FF24-4997-BD49-DB6B7FDD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255B2CC9.dotm</Template>
  <TotalTime>0</TotalTime>
  <Pages>7</Pages>
  <Words>2620</Words>
  <Characters>14415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 D. van der (Dennis)</dc:creator>
  <cp:lastModifiedBy>Hallema, Alex (A.)</cp:lastModifiedBy>
  <cp:revision>2</cp:revision>
  <cp:lastPrinted>2018-12-12T13:29:00Z</cp:lastPrinted>
  <dcterms:created xsi:type="dcterms:W3CDTF">2019-01-30T09:23:00Z</dcterms:created>
  <dcterms:modified xsi:type="dcterms:W3CDTF">2019-01-30T09:23:00Z</dcterms:modified>
</cp:coreProperties>
</file>